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721926" w:rsidRDefault="00AF5E84" w:rsidP="0037068E">
      <w:pPr>
        <w:pStyle w:val="a4"/>
        <w:rPr>
          <w:szCs w:val="32"/>
        </w:rPr>
      </w:pPr>
      <w:r w:rsidRPr="00721926">
        <w:rPr>
          <w:szCs w:val="32"/>
        </w:rPr>
        <w:t xml:space="preserve">Министерство сельского хозяйства Российской Федерации </w:t>
      </w:r>
    </w:p>
    <w:p w:rsidR="00AF5E84" w:rsidRPr="00721926" w:rsidRDefault="00AF5E84" w:rsidP="0037068E">
      <w:pPr>
        <w:pStyle w:val="a4"/>
        <w:rPr>
          <w:szCs w:val="32"/>
        </w:rPr>
      </w:pPr>
      <w:r w:rsidRPr="00721926">
        <w:rPr>
          <w:szCs w:val="32"/>
        </w:rPr>
        <w:t>ФГБОУ ВО «Красноярский государственный аграрный университет»</w:t>
      </w:r>
    </w:p>
    <w:p w:rsidR="00AF5E84" w:rsidRPr="00721926" w:rsidRDefault="00AF5E84" w:rsidP="0037068E">
      <w:pPr>
        <w:pStyle w:val="a4"/>
        <w:rPr>
          <w:szCs w:val="32"/>
        </w:rPr>
      </w:pPr>
      <w:proofErr w:type="spellStart"/>
      <w:r w:rsidRPr="00721926">
        <w:rPr>
          <w:szCs w:val="32"/>
        </w:rPr>
        <w:t>Ачинский</w:t>
      </w:r>
      <w:proofErr w:type="spellEnd"/>
      <w:r w:rsidRPr="00721926">
        <w:rPr>
          <w:szCs w:val="32"/>
        </w:rPr>
        <w:t xml:space="preserve"> филиал</w:t>
      </w:r>
    </w:p>
    <w:p w:rsidR="002E3A50" w:rsidRPr="00721926" w:rsidRDefault="002E3A50" w:rsidP="0037068E">
      <w:pPr>
        <w:pStyle w:val="a4"/>
        <w:rPr>
          <w:szCs w:val="32"/>
        </w:rPr>
      </w:pPr>
    </w:p>
    <w:p w:rsidR="002E3A50" w:rsidRPr="00721926" w:rsidRDefault="002E3A50" w:rsidP="0037068E">
      <w:pPr>
        <w:pStyle w:val="a4"/>
        <w:rPr>
          <w:szCs w:val="32"/>
        </w:rPr>
      </w:pPr>
    </w:p>
    <w:p w:rsidR="002E3A50" w:rsidRPr="00721926" w:rsidRDefault="002E3A50" w:rsidP="0037068E">
      <w:pPr>
        <w:pStyle w:val="a4"/>
        <w:rPr>
          <w:szCs w:val="32"/>
        </w:rPr>
      </w:pPr>
    </w:p>
    <w:p w:rsidR="007A6022" w:rsidRPr="00721926" w:rsidRDefault="007A6022" w:rsidP="0037068E">
      <w:pPr>
        <w:pStyle w:val="a4"/>
        <w:rPr>
          <w:szCs w:val="32"/>
        </w:rPr>
      </w:pPr>
    </w:p>
    <w:p w:rsidR="007A6022" w:rsidRPr="00721926" w:rsidRDefault="007A6022" w:rsidP="0037068E">
      <w:pPr>
        <w:pStyle w:val="a4"/>
        <w:rPr>
          <w:szCs w:val="32"/>
        </w:rPr>
      </w:pPr>
    </w:p>
    <w:p w:rsidR="007A6022" w:rsidRPr="00721926" w:rsidRDefault="007A6022" w:rsidP="0037068E">
      <w:pPr>
        <w:pStyle w:val="a4"/>
        <w:rPr>
          <w:szCs w:val="32"/>
        </w:rPr>
      </w:pPr>
    </w:p>
    <w:p w:rsidR="007A6022" w:rsidRPr="00721926" w:rsidRDefault="007A6022" w:rsidP="0037068E">
      <w:pPr>
        <w:pStyle w:val="a4"/>
        <w:rPr>
          <w:szCs w:val="32"/>
        </w:rPr>
      </w:pPr>
    </w:p>
    <w:p w:rsidR="002E3A50" w:rsidRPr="00721926" w:rsidRDefault="002E3A50" w:rsidP="0037068E">
      <w:pPr>
        <w:pStyle w:val="a4"/>
        <w:rPr>
          <w:szCs w:val="32"/>
        </w:rPr>
      </w:pPr>
    </w:p>
    <w:p w:rsidR="00AF5E84" w:rsidRPr="00721926" w:rsidRDefault="00D33F31" w:rsidP="0037068E">
      <w:pPr>
        <w:pStyle w:val="a4"/>
        <w:rPr>
          <w:b/>
          <w:szCs w:val="32"/>
        </w:rPr>
      </w:pPr>
      <w:r w:rsidRPr="00721926">
        <w:rPr>
          <w:b/>
          <w:szCs w:val="32"/>
        </w:rPr>
        <w:t>Ю.Н. Макеева</w:t>
      </w:r>
    </w:p>
    <w:p w:rsidR="00D272D0" w:rsidRPr="00721926" w:rsidRDefault="00D272D0" w:rsidP="0037068E">
      <w:pPr>
        <w:pStyle w:val="a4"/>
        <w:rPr>
          <w:szCs w:val="32"/>
        </w:rPr>
      </w:pPr>
    </w:p>
    <w:p w:rsidR="007E06E5" w:rsidRDefault="00A46DEA" w:rsidP="0037068E">
      <w:pPr>
        <w:pStyle w:val="a4"/>
        <w:rPr>
          <w:b/>
          <w:szCs w:val="32"/>
        </w:rPr>
      </w:pPr>
      <w:r w:rsidRPr="00721926">
        <w:rPr>
          <w:b/>
          <w:szCs w:val="32"/>
        </w:rPr>
        <w:t>УЧЕБНАЯ ПРАКТИКА</w:t>
      </w:r>
      <w:r w:rsidR="007E06E5">
        <w:rPr>
          <w:b/>
          <w:szCs w:val="32"/>
        </w:rPr>
        <w:t xml:space="preserve"> </w:t>
      </w:r>
    </w:p>
    <w:p w:rsidR="00AC7C32" w:rsidRPr="00721926" w:rsidRDefault="007E06E5" w:rsidP="0037068E">
      <w:pPr>
        <w:pStyle w:val="a4"/>
        <w:rPr>
          <w:b/>
          <w:szCs w:val="32"/>
        </w:rPr>
      </w:pPr>
      <w:r>
        <w:rPr>
          <w:b/>
          <w:szCs w:val="32"/>
        </w:rPr>
        <w:t>(</w:t>
      </w:r>
      <w:r w:rsidR="00B9458C">
        <w:rPr>
          <w:b/>
          <w:szCs w:val="32"/>
        </w:rPr>
        <w:t>ЭКСПЛУАТАЦИОННАЯ</w:t>
      </w:r>
      <w:r>
        <w:rPr>
          <w:b/>
          <w:szCs w:val="32"/>
        </w:rPr>
        <w:t>)</w:t>
      </w:r>
    </w:p>
    <w:p w:rsidR="007A6022" w:rsidRPr="00721926" w:rsidRDefault="007A6022" w:rsidP="0037068E">
      <w:pPr>
        <w:pStyle w:val="a4"/>
        <w:rPr>
          <w:szCs w:val="32"/>
        </w:rPr>
      </w:pPr>
    </w:p>
    <w:p w:rsidR="007A6022" w:rsidRPr="001552B7" w:rsidRDefault="00D07518" w:rsidP="0037068E">
      <w:pPr>
        <w:pStyle w:val="a4"/>
        <w:rPr>
          <w:i/>
          <w:szCs w:val="32"/>
        </w:rPr>
      </w:pPr>
      <w:r w:rsidRPr="001552B7">
        <w:rPr>
          <w:i/>
          <w:szCs w:val="32"/>
        </w:rPr>
        <w:t xml:space="preserve">Направление подготовки </w:t>
      </w:r>
      <w:r w:rsidR="001552B7">
        <w:rPr>
          <w:i/>
          <w:szCs w:val="32"/>
        </w:rPr>
        <w:t>35.03.06</w:t>
      </w:r>
      <w:r w:rsidR="00AF5E84" w:rsidRPr="001552B7">
        <w:rPr>
          <w:i/>
          <w:szCs w:val="32"/>
        </w:rPr>
        <w:t xml:space="preserve"> </w:t>
      </w:r>
      <w:proofErr w:type="spellStart"/>
      <w:r w:rsidR="001552B7">
        <w:rPr>
          <w:i/>
          <w:szCs w:val="32"/>
        </w:rPr>
        <w:t>Агроинженерия</w:t>
      </w:r>
      <w:proofErr w:type="spellEnd"/>
      <w:r w:rsidR="00AF5E84" w:rsidRPr="001552B7">
        <w:rPr>
          <w:i/>
          <w:szCs w:val="32"/>
        </w:rPr>
        <w:t xml:space="preserve"> </w:t>
      </w:r>
    </w:p>
    <w:p w:rsidR="007A6022" w:rsidRPr="001552B7" w:rsidRDefault="001552B7" w:rsidP="0037068E">
      <w:pPr>
        <w:pStyle w:val="a4"/>
        <w:rPr>
          <w:i/>
          <w:szCs w:val="32"/>
        </w:rPr>
      </w:pPr>
      <w:r w:rsidRPr="001552B7">
        <w:rPr>
          <w:i/>
          <w:szCs w:val="32"/>
        </w:rPr>
        <w:t xml:space="preserve">Направленность (профиль) </w:t>
      </w:r>
      <w:r w:rsidR="007E06E5">
        <w:rPr>
          <w:i/>
          <w:szCs w:val="32"/>
        </w:rPr>
        <w:t xml:space="preserve">Электрооборудование и </w:t>
      </w:r>
      <w:proofErr w:type="spellStart"/>
      <w:r w:rsidR="007E06E5">
        <w:rPr>
          <w:i/>
          <w:szCs w:val="32"/>
        </w:rPr>
        <w:t>электротехнологии</w:t>
      </w:r>
      <w:proofErr w:type="spellEnd"/>
      <w:r w:rsidR="007E06E5">
        <w:rPr>
          <w:i/>
          <w:szCs w:val="32"/>
        </w:rPr>
        <w:t xml:space="preserve"> в АПК</w:t>
      </w:r>
    </w:p>
    <w:p w:rsidR="007A6022" w:rsidRPr="00B35A3A" w:rsidRDefault="007A6022" w:rsidP="0037068E">
      <w:pPr>
        <w:pStyle w:val="a4"/>
        <w:rPr>
          <w:szCs w:val="32"/>
        </w:rPr>
      </w:pPr>
    </w:p>
    <w:p w:rsidR="007A6022" w:rsidRPr="00B35A3A" w:rsidRDefault="007A6022" w:rsidP="0037068E">
      <w:pPr>
        <w:pStyle w:val="a4"/>
        <w:rPr>
          <w:szCs w:val="32"/>
        </w:rPr>
      </w:pPr>
    </w:p>
    <w:p w:rsidR="001552B7" w:rsidRPr="00B35A3A" w:rsidRDefault="001552B7" w:rsidP="001552B7">
      <w:pPr>
        <w:pStyle w:val="a4"/>
        <w:rPr>
          <w:i/>
          <w:szCs w:val="32"/>
        </w:rPr>
      </w:pPr>
      <w:r w:rsidRPr="00B35A3A">
        <w:rPr>
          <w:i/>
          <w:szCs w:val="32"/>
        </w:rPr>
        <w:t>Методические указания</w:t>
      </w:r>
    </w:p>
    <w:p w:rsidR="001552B7" w:rsidRPr="00B35A3A" w:rsidRDefault="001552B7" w:rsidP="0037068E">
      <w:pPr>
        <w:pStyle w:val="a4"/>
        <w:rPr>
          <w:szCs w:val="32"/>
        </w:rPr>
      </w:pPr>
    </w:p>
    <w:p w:rsidR="001552B7" w:rsidRPr="00B35A3A" w:rsidRDefault="001552B7" w:rsidP="0037068E">
      <w:pPr>
        <w:pStyle w:val="a4"/>
        <w:rPr>
          <w:szCs w:val="32"/>
        </w:rPr>
      </w:pPr>
    </w:p>
    <w:p w:rsidR="00AF5E84" w:rsidRPr="00B35A3A" w:rsidRDefault="00AF5E84" w:rsidP="0037068E">
      <w:pPr>
        <w:pStyle w:val="a4"/>
        <w:rPr>
          <w:szCs w:val="32"/>
        </w:rPr>
      </w:pPr>
      <w:r w:rsidRPr="00B35A3A">
        <w:rPr>
          <w:szCs w:val="32"/>
        </w:rPr>
        <w:t>Электронное издание</w:t>
      </w: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D07518" w:rsidRPr="00B35A3A" w:rsidRDefault="00D07518" w:rsidP="0037068E">
      <w:pPr>
        <w:pStyle w:val="a4"/>
        <w:rPr>
          <w:szCs w:val="32"/>
        </w:rPr>
      </w:pPr>
    </w:p>
    <w:p w:rsidR="005A675B" w:rsidRPr="00B35A3A" w:rsidRDefault="005A675B" w:rsidP="0037068E">
      <w:pPr>
        <w:pStyle w:val="a4"/>
        <w:rPr>
          <w:szCs w:val="32"/>
        </w:rPr>
      </w:pPr>
    </w:p>
    <w:p w:rsidR="00CC3511" w:rsidRPr="00B35A3A" w:rsidRDefault="00AF5E84" w:rsidP="0037068E">
      <w:pPr>
        <w:pStyle w:val="a4"/>
        <w:rPr>
          <w:szCs w:val="32"/>
        </w:rPr>
        <w:sectPr w:rsidR="00CC3511" w:rsidRPr="00B35A3A" w:rsidSect="00721926">
          <w:footerReference w:type="default" r:id="rId8"/>
          <w:pgSz w:w="11909" w:h="16834"/>
          <w:pgMar w:top="1134" w:right="850" w:bottom="1134" w:left="1418" w:header="720" w:footer="720" w:gutter="0"/>
          <w:cols w:space="720"/>
          <w:noEndnote/>
          <w:titlePg/>
          <w:docGrid w:linePitch="299"/>
        </w:sectPr>
      </w:pPr>
      <w:r w:rsidRPr="00B35A3A">
        <w:rPr>
          <w:szCs w:val="32"/>
        </w:rPr>
        <w:t>Красноярск 202</w:t>
      </w:r>
      <w:r w:rsidR="007A6022" w:rsidRPr="00B35A3A">
        <w:rPr>
          <w:szCs w:val="32"/>
        </w:rPr>
        <w:t>3</w:t>
      </w:r>
    </w:p>
    <w:p w:rsidR="00AF5E84" w:rsidRPr="001552B7" w:rsidRDefault="00AF5E84" w:rsidP="0037068E">
      <w:pPr>
        <w:pStyle w:val="a4"/>
        <w:rPr>
          <w:i/>
          <w:szCs w:val="32"/>
        </w:rPr>
      </w:pPr>
      <w:r w:rsidRPr="001552B7">
        <w:rPr>
          <w:i/>
          <w:szCs w:val="32"/>
        </w:rPr>
        <w:lastRenderedPageBreak/>
        <w:t>Рецензент</w:t>
      </w:r>
    </w:p>
    <w:p w:rsidR="00D07518" w:rsidRPr="001552B7" w:rsidRDefault="00D07518" w:rsidP="0037068E">
      <w:pPr>
        <w:pStyle w:val="a4"/>
        <w:rPr>
          <w:szCs w:val="32"/>
        </w:rPr>
      </w:pPr>
    </w:p>
    <w:p w:rsidR="007E06E5" w:rsidRPr="007E06E5" w:rsidRDefault="007E06E5" w:rsidP="007E06E5">
      <w:pPr>
        <w:jc w:val="center"/>
        <w:rPr>
          <w:rFonts w:ascii="Times New Roman" w:hAnsi="Times New Roman" w:cs="Times New Roman"/>
          <w:i/>
          <w:sz w:val="32"/>
          <w:szCs w:val="32"/>
        </w:rPr>
      </w:pPr>
      <w:r w:rsidRPr="007E06E5">
        <w:rPr>
          <w:rFonts w:ascii="Times New Roman" w:hAnsi="Times New Roman" w:cs="Times New Roman"/>
          <w:i/>
          <w:sz w:val="32"/>
          <w:szCs w:val="32"/>
        </w:rPr>
        <w:t xml:space="preserve">А.А </w:t>
      </w:r>
      <w:proofErr w:type="spellStart"/>
      <w:r w:rsidRPr="007E06E5">
        <w:rPr>
          <w:rFonts w:ascii="Times New Roman" w:hAnsi="Times New Roman" w:cs="Times New Roman"/>
          <w:i/>
          <w:sz w:val="32"/>
          <w:szCs w:val="32"/>
        </w:rPr>
        <w:t>Гераль</w:t>
      </w:r>
      <w:proofErr w:type="spellEnd"/>
      <w:r w:rsidRPr="007E06E5">
        <w:rPr>
          <w:rFonts w:ascii="Times New Roman" w:hAnsi="Times New Roman" w:cs="Times New Roman"/>
          <w:i/>
          <w:sz w:val="32"/>
          <w:szCs w:val="32"/>
        </w:rPr>
        <w:t>, инженер 2 категории службы подстанции, Красноярскэнерго, филиал ПАО "</w:t>
      </w:r>
      <w:proofErr w:type="spellStart"/>
      <w:r w:rsidRPr="007E06E5">
        <w:rPr>
          <w:rFonts w:ascii="Times New Roman" w:hAnsi="Times New Roman" w:cs="Times New Roman"/>
          <w:i/>
          <w:sz w:val="32"/>
          <w:szCs w:val="32"/>
        </w:rPr>
        <w:t>Россети</w:t>
      </w:r>
      <w:proofErr w:type="spellEnd"/>
      <w:r w:rsidRPr="007E06E5">
        <w:rPr>
          <w:rFonts w:ascii="Times New Roman" w:hAnsi="Times New Roman" w:cs="Times New Roman"/>
          <w:i/>
          <w:sz w:val="32"/>
          <w:szCs w:val="32"/>
        </w:rPr>
        <w:t>-Сибирь", Западные электрические сети</w:t>
      </w:r>
    </w:p>
    <w:p w:rsidR="00D07518" w:rsidRPr="001552B7" w:rsidRDefault="00D07518" w:rsidP="0037068E">
      <w:pPr>
        <w:pStyle w:val="a4"/>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1552B7" w:rsidRPr="001552B7" w:rsidRDefault="001552B7" w:rsidP="0037068E">
      <w:pPr>
        <w:pStyle w:val="a4"/>
        <w:jc w:val="both"/>
        <w:rPr>
          <w:szCs w:val="32"/>
        </w:rPr>
      </w:pPr>
    </w:p>
    <w:p w:rsidR="001552B7" w:rsidRPr="001552B7" w:rsidRDefault="00A46DEA" w:rsidP="0037068E">
      <w:pPr>
        <w:pStyle w:val="a4"/>
        <w:jc w:val="both"/>
        <w:rPr>
          <w:b/>
          <w:szCs w:val="32"/>
        </w:rPr>
      </w:pPr>
      <w:r w:rsidRPr="001552B7">
        <w:rPr>
          <w:b/>
          <w:szCs w:val="32"/>
        </w:rPr>
        <w:t xml:space="preserve">Макеева Ю.Н. </w:t>
      </w:r>
    </w:p>
    <w:p w:rsidR="00A46DEA" w:rsidRPr="001552B7" w:rsidRDefault="00A46DEA" w:rsidP="0037068E">
      <w:pPr>
        <w:pStyle w:val="a4"/>
        <w:jc w:val="both"/>
        <w:rPr>
          <w:szCs w:val="32"/>
        </w:rPr>
      </w:pPr>
      <w:r w:rsidRPr="007E06E5">
        <w:rPr>
          <w:b/>
          <w:szCs w:val="32"/>
        </w:rPr>
        <w:t>Учебная практика (</w:t>
      </w:r>
      <w:r w:rsidR="00B9458C">
        <w:rPr>
          <w:b/>
          <w:szCs w:val="32"/>
        </w:rPr>
        <w:t>эксплуатационная</w:t>
      </w:r>
      <w:r w:rsidRPr="007E06E5">
        <w:rPr>
          <w:b/>
          <w:szCs w:val="32"/>
        </w:rPr>
        <w:t>)</w:t>
      </w:r>
      <w:r w:rsidRPr="001552B7">
        <w:rPr>
          <w:szCs w:val="32"/>
        </w:rPr>
        <w:t xml:space="preserve"> [Электронный ресурс]: методические указания / Ю.</w:t>
      </w:r>
      <w:r w:rsidR="001552B7">
        <w:rPr>
          <w:szCs w:val="32"/>
        </w:rPr>
        <w:t>Н</w:t>
      </w:r>
      <w:r w:rsidRPr="001552B7">
        <w:rPr>
          <w:szCs w:val="32"/>
        </w:rPr>
        <w:t xml:space="preserve">. </w:t>
      </w:r>
      <w:r w:rsidR="001552B7">
        <w:rPr>
          <w:szCs w:val="32"/>
        </w:rPr>
        <w:t>Макеева</w:t>
      </w:r>
      <w:r w:rsidR="00FF4AA1">
        <w:rPr>
          <w:szCs w:val="32"/>
        </w:rPr>
        <w:t xml:space="preserve">, </w:t>
      </w:r>
      <w:r w:rsidRPr="001552B7">
        <w:rPr>
          <w:szCs w:val="32"/>
        </w:rPr>
        <w:t>Краснояр</w:t>
      </w:r>
      <w:r w:rsidR="001552B7">
        <w:rPr>
          <w:szCs w:val="32"/>
        </w:rPr>
        <w:t>ский</w:t>
      </w:r>
      <w:r w:rsidRPr="001552B7">
        <w:rPr>
          <w:szCs w:val="32"/>
        </w:rPr>
        <w:t xml:space="preserve"> гос</w:t>
      </w:r>
      <w:r w:rsidR="001552B7">
        <w:rPr>
          <w:szCs w:val="32"/>
        </w:rPr>
        <w:t>ударственный</w:t>
      </w:r>
      <w:r w:rsidRPr="001552B7">
        <w:rPr>
          <w:szCs w:val="32"/>
        </w:rPr>
        <w:t xml:space="preserve"> аграр</w:t>
      </w:r>
      <w:r w:rsidR="001552B7">
        <w:rPr>
          <w:szCs w:val="32"/>
        </w:rPr>
        <w:t>ный</w:t>
      </w:r>
      <w:r w:rsidRPr="001552B7">
        <w:rPr>
          <w:szCs w:val="32"/>
        </w:rPr>
        <w:t xml:space="preserve"> ун</w:t>
      </w:r>
      <w:r w:rsidR="001552B7">
        <w:rPr>
          <w:szCs w:val="32"/>
        </w:rPr>
        <w:t>иверситет</w:t>
      </w:r>
      <w:r w:rsidRPr="001552B7">
        <w:rPr>
          <w:szCs w:val="32"/>
        </w:rPr>
        <w:t xml:space="preserve">, </w:t>
      </w:r>
      <w:proofErr w:type="spellStart"/>
      <w:r w:rsidRPr="001552B7">
        <w:rPr>
          <w:szCs w:val="32"/>
        </w:rPr>
        <w:t>Ачинский</w:t>
      </w:r>
      <w:proofErr w:type="spellEnd"/>
      <w:r w:rsidRPr="001552B7">
        <w:rPr>
          <w:szCs w:val="32"/>
        </w:rPr>
        <w:t xml:space="preserve"> ф</w:t>
      </w:r>
      <w:r w:rsidR="001552B7">
        <w:rPr>
          <w:szCs w:val="32"/>
        </w:rPr>
        <w:t>илиа</w:t>
      </w:r>
      <w:r w:rsidRPr="001552B7">
        <w:rPr>
          <w:szCs w:val="32"/>
        </w:rPr>
        <w:t xml:space="preserve">л. – Красноярск, 2023. – </w:t>
      </w:r>
      <w:r w:rsidR="008B48C6">
        <w:rPr>
          <w:szCs w:val="32"/>
        </w:rPr>
        <w:t>27</w:t>
      </w:r>
      <w:r w:rsidRPr="001552B7">
        <w:rPr>
          <w:szCs w:val="32"/>
        </w:rPr>
        <w:t xml:space="preserve"> с.</w:t>
      </w:r>
    </w:p>
    <w:p w:rsidR="00AF5E84" w:rsidRPr="001552B7" w:rsidRDefault="00AF5E84" w:rsidP="0037068E">
      <w:pPr>
        <w:pStyle w:val="a4"/>
        <w:jc w:val="left"/>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1552B7" w:rsidRPr="001552B7" w:rsidRDefault="00510823" w:rsidP="0037068E">
      <w:pPr>
        <w:pStyle w:val="a4"/>
        <w:ind w:firstLine="709"/>
        <w:jc w:val="both"/>
        <w:rPr>
          <w:szCs w:val="32"/>
        </w:rPr>
      </w:pPr>
      <w:r w:rsidRPr="001552B7">
        <w:rPr>
          <w:szCs w:val="32"/>
        </w:rPr>
        <w:t xml:space="preserve">Рассмотрены цели, задачи, форма, содержание практики. Даны рекомендации по отчетности и итоговому контролю. </w:t>
      </w:r>
    </w:p>
    <w:p w:rsidR="00AF5E84" w:rsidRPr="001552B7" w:rsidRDefault="00510823" w:rsidP="0037068E">
      <w:pPr>
        <w:pStyle w:val="a4"/>
        <w:ind w:firstLine="709"/>
        <w:jc w:val="both"/>
        <w:rPr>
          <w:szCs w:val="32"/>
        </w:rPr>
      </w:pPr>
      <w:r w:rsidRPr="001552B7">
        <w:rPr>
          <w:szCs w:val="32"/>
        </w:rPr>
        <w:t xml:space="preserve">Предназначено для обучающихся направления подготовки </w:t>
      </w:r>
      <w:r w:rsidR="001552B7" w:rsidRPr="001552B7">
        <w:rPr>
          <w:szCs w:val="32"/>
        </w:rPr>
        <w:t xml:space="preserve">35.03.06 </w:t>
      </w:r>
      <w:proofErr w:type="spellStart"/>
      <w:r w:rsidR="001552B7" w:rsidRPr="001552B7">
        <w:rPr>
          <w:szCs w:val="32"/>
        </w:rPr>
        <w:t>Агроинженерия</w:t>
      </w:r>
      <w:proofErr w:type="spellEnd"/>
      <w:r w:rsidRPr="001552B7">
        <w:rPr>
          <w:szCs w:val="32"/>
        </w:rPr>
        <w:t xml:space="preserve">, </w:t>
      </w:r>
      <w:r w:rsidR="007E06E5">
        <w:rPr>
          <w:szCs w:val="32"/>
        </w:rPr>
        <w:t xml:space="preserve">Электрооборудование и </w:t>
      </w:r>
      <w:proofErr w:type="spellStart"/>
      <w:r w:rsidR="007E06E5">
        <w:rPr>
          <w:szCs w:val="32"/>
        </w:rPr>
        <w:t>электротехнологии</w:t>
      </w:r>
      <w:proofErr w:type="spellEnd"/>
      <w:r w:rsidR="007E06E5">
        <w:rPr>
          <w:szCs w:val="32"/>
        </w:rPr>
        <w:t xml:space="preserve"> в АПК</w:t>
      </w:r>
      <w:r w:rsidRPr="001552B7">
        <w:rPr>
          <w:szCs w:val="32"/>
        </w:rPr>
        <w:t>.</w:t>
      </w: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AF5E84" w:rsidRPr="001552B7" w:rsidRDefault="00AF5E84" w:rsidP="007E06E5">
      <w:pPr>
        <w:pStyle w:val="a4"/>
        <w:rPr>
          <w:szCs w:val="32"/>
        </w:rPr>
      </w:pPr>
      <w:r w:rsidRPr="001552B7">
        <w:rPr>
          <w:szCs w:val="32"/>
        </w:rPr>
        <w:t>Печатается по решению редакционно-издательского совета Красноярского государственного аграрного университета</w:t>
      </w: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AF5E84" w:rsidRPr="007E06E5" w:rsidRDefault="00AF5E84" w:rsidP="007E06E5">
      <w:pPr>
        <w:pStyle w:val="a4"/>
        <w:ind w:left="4111" w:hanging="567"/>
        <w:jc w:val="left"/>
        <w:rPr>
          <w:sz w:val="28"/>
          <w:szCs w:val="28"/>
        </w:rPr>
      </w:pPr>
      <w:r w:rsidRPr="007E06E5">
        <w:rPr>
          <w:sz w:val="28"/>
          <w:szCs w:val="28"/>
        </w:rPr>
        <w:t xml:space="preserve">© </w:t>
      </w:r>
      <w:r w:rsidR="001552B7" w:rsidRPr="007E06E5">
        <w:rPr>
          <w:sz w:val="28"/>
          <w:szCs w:val="28"/>
        </w:rPr>
        <w:t>Макеева</w:t>
      </w:r>
      <w:r w:rsidR="00510823" w:rsidRPr="007E06E5">
        <w:rPr>
          <w:sz w:val="28"/>
          <w:szCs w:val="28"/>
        </w:rPr>
        <w:t xml:space="preserve"> Ю.</w:t>
      </w:r>
      <w:r w:rsidR="001552B7" w:rsidRPr="007E06E5">
        <w:rPr>
          <w:sz w:val="28"/>
          <w:szCs w:val="28"/>
        </w:rPr>
        <w:t>Н</w:t>
      </w:r>
      <w:r w:rsidR="00510823" w:rsidRPr="007E06E5">
        <w:rPr>
          <w:sz w:val="28"/>
          <w:szCs w:val="28"/>
        </w:rPr>
        <w:t>.</w:t>
      </w:r>
      <w:r w:rsidRPr="007E06E5">
        <w:rPr>
          <w:sz w:val="28"/>
          <w:szCs w:val="28"/>
        </w:rPr>
        <w:t>, 202</w:t>
      </w:r>
      <w:r w:rsidR="00510823" w:rsidRPr="007E06E5">
        <w:rPr>
          <w:sz w:val="28"/>
          <w:szCs w:val="28"/>
        </w:rPr>
        <w:t>3</w:t>
      </w:r>
    </w:p>
    <w:p w:rsidR="00AF5E84" w:rsidRPr="001552B7" w:rsidRDefault="00AF5E84" w:rsidP="007E06E5">
      <w:pPr>
        <w:pStyle w:val="a4"/>
        <w:ind w:left="3828" w:hanging="284"/>
        <w:jc w:val="left"/>
        <w:rPr>
          <w:szCs w:val="32"/>
        </w:rPr>
        <w:sectPr w:rsidR="00AF5E84" w:rsidRPr="001552B7" w:rsidSect="00375D4A">
          <w:pgSz w:w="11909" w:h="16834"/>
          <w:pgMar w:top="1134" w:right="850" w:bottom="1134" w:left="1701" w:header="720" w:footer="720" w:gutter="0"/>
          <w:cols w:space="720"/>
          <w:noEndnote/>
          <w:titlePg/>
          <w:docGrid w:linePitch="299"/>
        </w:sectPr>
      </w:pPr>
      <w:r w:rsidRPr="007E06E5">
        <w:rPr>
          <w:sz w:val="28"/>
          <w:szCs w:val="28"/>
        </w:rPr>
        <w:t>© ФГБОУ ВО «Красноярский государственный аграрный</w:t>
      </w:r>
      <w:r w:rsidR="00F0727C" w:rsidRPr="007E06E5">
        <w:rPr>
          <w:sz w:val="28"/>
          <w:szCs w:val="28"/>
        </w:rPr>
        <w:t xml:space="preserve"> </w:t>
      </w:r>
      <w:r w:rsidRPr="007E06E5">
        <w:rPr>
          <w:sz w:val="28"/>
          <w:szCs w:val="28"/>
        </w:rPr>
        <w:t xml:space="preserve">университет», </w:t>
      </w:r>
      <w:proofErr w:type="spellStart"/>
      <w:r w:rsidRPr="007E06E5">
        <w:rPr>
          <w:sz w:val="28"/>
          <w:szCs w:val="28"/>
        </w:rPr>
        <w:t>Ачинский</w:t>
      </w:r>
      <w:proofErr w:type="spellEnd"/>
      <w:r w:rsidRPr="007E06E5">
        <w:rPr>
          <w:sz w:val="28"/>
          <w:szCs w:val="28"/>
        </w:rPr>
        <w:t xml:space="preserve"> ф-л, 202</w:t>
      </w:r>
      <w:r w:rsidR="00510823" w:rsidRPr="007E06E5">
        <w:rPr>
          <w:sz w:val="28"/>
          <w:szCs w:val="28"/>
        </w:rPr>
        <w:t>3</w:t>
      </w:r>
    </w:p>
    <w:sdt>
      <w:sdtPr>
        <w:rPr>
          <w:rFonts w:ascii="Times New Roman" w:eastAsiaTheme="minorHAnsi" w:hAnsi="Times New Roman" w:cs="Times New Roman"/>
          <w:color w:val="FF0000"/>
          <w:sz w:val="22"/>
          <w:szCs w:val="22"/>
          <w:lang w:eastAsia="en-US"/>
        </w:rPr>
        <w:id w:val="-1031346983"/>
        <w:docPartObj>
          <w:docPartGallery w:val="Table of Contents"/>
          <w:docPartUnique/>
        </w:docPartObj>
      </w:sdtPr>
      <w:sdtEndPr>
        <w:rPr>
          <w:b/>
          <w:bCs/>
        </w:rPr>
      </w:sdtEndPr>
      <w:sdtContent>
        <w:p w:rsidR="00EE493C" w:rsidRPr="007F466E" w:rsidRDefault="00EE493C" w:rsidP="0037068E">
          <w:pPr>
            <w:pStyle w:val="a6"/>
            <w:spacing w:before="0"/>
            <w:jc w:val="center"/>
            <w:rPr>
              <w:rFonts w:ascii="Times New Roman" w:hAnsi="Times New Roman" w:cs="Times New Roman"/>
              <w:b/>
              <w:color w:val="auto"/>
            </w:rPr>
          </w:pPr>
          <w:r w:rsidRPr="007F466E">
            <w:rPr>
              <w:rFonts w:ascii="Times New Roman" w:hAnsi="Times New Roman" w:cs="Times New Roman"/>
              <w:b/>
              <w:color w:val="auto"/>
            </w:rPr>
            <w:t>СОДЕРЖАНИЕ</w:t>
          </w:r>
        </w:p>
        <w:p w:rsidR="0037068E" w:rsidRDefault="0037068E" w:rsidP="007F466E">
          <w:pPr>
            <w:spacing w:after="0"/>
            <w:rPr>
              <w:rFonts w:ascii="Times New Roman" w:hAnsi="Times New Roman" w:cs="Times New Roman"/>
              <w:sz w:val="32"/>
              <w:szCs w:val="32"/>
              <w:lang w:eastAsia="ru-RU"/>
            </w:rPr>
          </w:pPr>
        </w:p>
        <w:p w:rsidR="007F466E" w:rsidRPr="007F466E" w:rsidRDefault="007F466E" w:rsidP="007F466E">
          <w:pPr>
            <w:spacing w:after="0"/>
            <w:rPr>
              <w:rFonts w:ascii="Times New Roman" w:hAnsi="Times New Roman" w:cs="Times New Roman"/>
              <w:sz w:val="32"/>
              <w:szCs w:val="32"/>
              <w:lang w:eastAsia="ru-RU"/>
            </w:rPr>
          </w:pPr>
        </w:p>
        <w:p w:rsidR="00FF4AA1" w:rsidRPr="00FF4AA1" w:rsidRDefault="00EE493C"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7F466E">
            <w:rPr>
              <w:rFonts w:ascii="Times New Roman" w:hAnsi="Times New Roman" w:cs="Times New Roman"/>
              <w:b/>
              <w:bCs/>
              <w:sz w:val="32"/>
              <w:szCs w:val="32"/>
            </w:rPr>
            <w:fldChar w:fldCharType="begin"/>
          </w:r>
          <w:r w:rsidRPr="007F466E">
            <w:rPr>
              <w:rFonts w:ascii="Times New Roman" w:hAnsi="Times New Roman" w:cs="Times New Roman"/>
              <w:b/>
              <w:bCs/>
              <w:sz w:val="32"/>
              <w:szCs w:val="32"/>
            </w:rPr>
            <w:instrText xml:space="preserve"> TOC \o "1-3" \h \z \u </w:instrText>
          </w:r>
          <w:r w:rsidRPr="007F466E">
            <w:rPr>
              <w:rFonts w:ascii="Times New Roman" w:hAnsi="Times New Roman" w:cs="Times New Roman"/>
              <w:b/>
              <w:bCs/>
              <w:sz w:val="32"/>
              <w:szCs w:val="32"/>
            </w:rPr>
            <w:fldChar w:fldCharType="separate"/>
          </w:r>
          <w:hyperlink w:anchor="_Toc152698244" w:history="1">
            <w:r w:rsidR="00FF4AA1" w:rsidRPr="00FF4AA1">
              <w:rPr>
                <w:rStyle w:val="a3"/>
                <w:rFonts w:ascii="Times New Roman" w:hAnsi="Times New Roman" w:cs="Times New Roman"/>
                <w:noProof/>
                <w:sz w:val="32"/>
                <w:szCs w:val="32"/>
              </w:rPr>
              <w:t>ВВЕДЕНИЕ</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_Toc152698244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4</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5" w:history="1">
            <w:r w:rsidR="00FF4AA1" w:rsidRPr="00FF4AA1">
              <w:rPr>
                <w:rStyle w:val="a3"/>
                <w:rFonts w:ascii="Times New Roman" w:hAnsi="Times New Roman" w:cs="Times New Roman"/>
                <w:noProof/>
                <w:sz w:val="32"/>
                <w:szCs w:val="32"/>
              </w:rPr>
              <w:t>1 ОРГАНИЗАЦИОННО-МЕТОДИЧЕСКИЙ РАЗДЕЛ</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_Toc152698245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5</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6" w:history="1">
            <w:r w:rsidR="00FF4AA1" w:rsidRPr="00FF4AA1">
              <w:rPr>
                <w:rStyle w:val="a3"/>
                <w:rFonts w:ascii="Times New Roman" w:hAnsi="Times New Roman" w:cs="Times New Roman"/>
                <w:noProof/>
                <w:sz w:val="32"/>
                <w:szCs w:val="32"/>
              </w:rPr>
              <w:t>1.1 Общие положения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_Toc152698246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5</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7" w:history="1">
            <w:r w:rsidR="00FF4AA1" w:rsidRPr="00FF4AA1">
              <w:rPr>
                <w:rStyle w:val="a3"/>
                <w:rFonts w:ascii="Times New Roman" w:hAnsi="Times New Roman" w:cs="Times New Roman"/>
                <w:noProof/>
                <w:sz w:val="32"/>
                <w:szCs w:val="32"/>
              </w:rPr>
              <w:t>1.2 Нормативная документация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_Toc152698247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6</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8" w:history="1">
            <w:r w:rsidR="00FF4AA1" w:rsidRPr="00FF4AA1">
              <w:rPr>
                <w:rStyle w:val="a3"/>
                <w:rFonts w:ascii="Times New Roman" w:hAnsi="Times New Roman" w:cs="Times New Roman"/>
                <w:noProof/>
                <w:sz w:val="32"/>
                <w:szCs w:val="32"/>
              </w:rPr>
              <w:t>1.3 Цели и задачи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_Toc152698248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6</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9" w:history="1">
            <w:r w:rsidR="00FF4AA1" w:rsidRPr="00FF4AA1">
              <w:rPr>
                <w:rStyle w:val="a3"/>
                <w:rFonts w:ascii="Times New Roman" w:hAnsi="Times New Roman" w:cs="Times New Roman"/>
                <w:noProof/>
                <w:sz w:val="32"/>
                <w:szCs w:val="32"/>
              </w:rPr>
              <w:t>1.4 Место учебной практики в структуре ОПОП ВО</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_Toc152698249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7</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0" w:history="1">
            <w:r w:rsidR="00FF4AA1" w:rsidRPr="00FF4AA1">
              <w:rPr>
                <w:rStyle w:val="a3"/>
                <w:rFonts w:ascii="Times New Roman" w:hAnsi="Times New Roman" w:cs="Times New Roman"/>
                <w:noProof/>
                <w:sz w:val="32"/>
                <w:szCs w:val="32"/>
              </w:rPr>
              <w:t>1.5 Организация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_Toc152698250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8</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1" w:history="1">
            <w:r w:rsidR="00FF4AA1" w:rsidRPr="00FF4AA1">
              <w:rPr>
                <w:rStyle w:val="a3"/>
                <w:rFonts w:ascii="Times New Roman" w:hAnsi="Times New Roman" w:cs="Times New Roman"/>
                <w:noProof/>
                <w:sz w:val="32"/>
                <w:szCs w:val="32"/>
              </w:rPr>
              <w:t>2 СТРУКТУРА И СОДЕРЖАНИЕ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_Toc152698251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11</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2" w:history="1">
            <w:r w:rsidR="00FF4AA1" w:rsidRPr="00FF4AA1">
              <w:rPr>
                <w:rStyle w:val="a3"/>
                <w:rFonts w:ascii="Times New Roman" w:hAnsi="Times New Roman" w:cs="Times New Roman"/>
                <w:noProof/>
                <w:sz w:val="32"/>
                <w:szCs w:val="32"/>
              </w:rPr>
              <w:t>2.1 Объём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_Toc152698252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11</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3" w:history="1">
            <w:r w:rsidR="00FF4AA1" w:rsidRPr="00FF4AA1">
              <w:rPr>
                <w:rStyle w:val="a3"/>
                <w:rFonts w:ascii="Times New Roman" w:hAnsi="Times New Roman" w:cs="Times New Roman"/>
                <w:noProof/>
                <w:sz w:val="32"/>
                <w:szCs w:val="32"/>
              </w:rPr>
              <w:t>2.2 Разделы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_Toc152698253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11</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4" w:history="1">
            <w:r w:rsidR="00FF4AA1" w:rsidRPr="00FF4AA1">
              <w:rPr>
                <w:rStyle w:val="a3"/>
                <w:rFonts w:ascii="Times New Roman" w:hAnsi="Times New Roman" w:cs="Times New Roman"/>
                <w:noProof/>
                <w:sz w:val="32"/>
                <w:szCs w:val="32"/>
              </w:rPr>
              <w:t>2.3 Содержание этапов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_Toc152698254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12</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5" w:history="1">
            <w:r w:rsidR="00FF4AA1" w:rsidRPr="00FF4AA1">
              <w:rPr>
                <w:rStyle w:val="a3"/>
                <w:rFonts w:ascii="Times New Roman" w:hAnsi="Times New Roman" w:cs="Times New Roman"/>
                <w:noProof/>
                <w:sz w:val="32"/>
                <w:szCs w:val="32"/>
              </w:rPr>
              <w:t>3 РУКОВОДСТВО ПРАКТИКОЙ</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_Toc152698255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13</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6" w:history="1">
            <w:r w:rsidR="00FF4AA1" w:rsidRPr="00FF4AA1">
              <w:rPr>
                <w:rStyle w:val="a3"/>
                <w:rFonts w:ascii="Times New Roman" w:hAnsi="Times New Roman" w:cs="Times New Roman"/>
                <w:noProof/>
                <w:sz w:val="32"/>
                <w:szCs w:val="32"/>
              </w:rPr>
              <w:t>4 ОТЧЕТНАЯ ДОКУМЕНТАЦИЯ ПО УЧЕБНОЙ ПРАКТИКЕ</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_Toc152698256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15</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7" w:history="1">
            <w:r w:rsidR="00FF4AA1" w:rsidRPr="00FF4AA1">
              <w:rPr>
                <w:rStyle w:val="a3"/>
                <w:rFonts w:ascii="Times New Roman" w:hAnsi="Times New Roman" w:cs="Times New Roman"/>
                <w:noProof/>
                <w:sz w:val="32"/>
                <w:szCs w:val="32"/>
              </w:rPr>
              <w:t>5 ФОНД ОЦЕНОЧНЫХ СРЕДСТВ ДЛЯ ПРОВЕДЕНИЯ ТЕКУЩЕГО КОНТРОЛЯ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_Toc152698257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21</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8" w:history="1">
            <w:r w:rsidR="00FF4AA1" w:rsidRPr="00FF4AA1">
              <w:rPr>
                <w:rStyle w:val="a3"/>
                <w:rFonts w:ascii="Times New Roman" w:hAnsi="Times New Roman" w:cs="Times New Roman"/>
                <w:noProof/>
                <w:sz w:val="32"/>
                <w:szCs w:val="32"/>
              </w:rPr>
              <w:t>5.1 Перечень компетенций с указанием этапов их формирования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_Toc152698258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21</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9" w:history="1">
            <w:r w:rsidR="00FF4AA1" w:rsidRPr="00FF4AA1">
              <w:rPr>
                <w:rStyle w:val="a3"/>
                <w:rFonts w:ascii="Times New Roman" w:hAnsi="Times New Roman" w:cs="Times New Roman"/>
                <w:noProof/>
                <w:sz w:val="32"/>
                <w:szCs w:val="32"/>
              </w:rPr>
              <w:t>5.2 Выполнение индивидуального задания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_Toc152698259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21</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60" w:history="1">
            <w:r w:rsidR="00FF4AA1" w:rsidRPr="00FF4AA1">
              <w:rPr>
                <w:rStyle w:val="a3"/>
                <w:rFonts w:ascii="Times New Roman" w:hAnsi="Times New Roman" w:cs="Times New Roman"/>
                <w:noProof/>
                <w:sz w:val="32"/>
                <w:szCs w:val="32"/>
              </w:rPr>
              <w:t>5.2 Критерии оценивания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_Toc152698260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24</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61" w:history="1">
            <w:r w:rsidR="00FF4AA1" w:rsidRPr="00FF4AA1">
              <w:rPr>
                <w:rStyle w:val="a3"/>
                <w:rFonts w:ascii="Times New Roman" w:hAnsi="Times New Roman" w:cs="Times New Roman"/>
                <w:noProof/>
                <w:sz w:val="32"/>
                <w:szCs w:val="32"/>
              </w:rPr>
              <w:t>6 УЧЕБНО-МЕТОДИЧЕСКОЕ И ИНФОРМАЦИОННОЕ ОБЕСПЕЧЕНИЕ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_Toc152698261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25</w:t>
            </w:r>
            <w:r w:rsidR="00FF4AA1" w:rsidRPr="00FF4AA1">
              <w:rPr>
                <w:rFonts w:ascii="Times New Roman" w:hAnsi="Times New Roman" w:cs="Times New Roman"/>
                <w:noProof/>
                <w:webHidden/>
                <w:sz w:val="32"/>
                <w:szCs w:val="32"/>
              </w:rPr>
              <w:fldChar w:fldCharType="end"/>
            </w:r>
          </w:hyperlink>
        </w:p>
        <w:p w:rsidR="00FF4AA1" w:rsidRPr="00FF4AA1" w:rsidRDefault="00395802"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62" w:history="1">
            <w:r w:rsidR="00FF4AA1" w:rsidRPr="00FF4AA1">
              <w:rPr>
                <w:rStyle w:val="a3"/>
                <w:rFonts w:ascii="Times New Roman" w:hAnsi="Times New Roman" w:cs="Times New Roman"/>
                <w:noProof/>
                <w:sz w:val="32"/>
                <w:szCs w:val="32"/>
              </w:rPr>
              <w:t>6.1 Рекомендуемая литература</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_Toc152698262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25</w:t>
            </w:r>
            <w:r w:rsidR="00FF4AA1" w:rsidRPr="00FF4AA1">
              <w:rPr>
                <w:rFonts w:ascii="Times New Roman" w:hAnsi="Times New Roman" w:cs="Times New Roman"/>
                <w:noProof/>
                <w:webHidden/>
                <w:sz w:val="32"/>
                <w:szCs w:val="32"/>
              </w:rPr>
              <w:fldChar w:fldCharType="end"/>
            </w:r>
          </w:hyperlink>
        </w:p>
        <w:p w:rsidR="00EE493C" w:rsidRPr="00721926" w:rsidRDefault="00395802" w:rsidP="00FF4AA1">
          <w:pPr>
            <w:pStyle w:val="11"/>
            <w:tabs>
              <w:tab w:val="right" w:leader="dot" w:pos="9348"/>
            </w:tabs>
            <w:spacing w:after="0" w:line="240" w:lineRule="auto"/>
            <w:rPr>
              <w:rFonts w:ascii="Times New Roman" w:hAnsi="Times New Roman" w:cs="Times New Roman"/>
              <w:color w:val="FF0000"/>
              <w:sz w:val="32"/>
              <w:szCs w:val="32"/>
            </w:rPr>
          </w:pPr>
          <w:hyperlink w:anchor="_Toc152698263" w:history="1">
            <w:r w:rsidR="00FF4AA1" w:rsidRPr="00FF4AA1">
              <w:rPr>
                <w:rStyle w:val="a3"/>
                <w:rFonts w:ascii="Times New Roman" w:hAnsi="Times New Roman" w:cs="Times New Roman"/>
                <w:noProof/>
                <w:sz w:val="32"/>
                <w:szCs w:val="32"/>
              </w:rPr>
              <w:t>6.2 Информационное обеспечение и Интернет-ресурсы</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_Toc152698263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B444EB">
              <w:rPr>
                <w:rFonts w:ascii="Times New Roman" w:hAnsi="Times New Roman" w:cs="Times New Roman"/>
                <w:noProof/>
                <w:webHidden/>
                <w:sz w:val="32"/>
                <w:szCs w:val="32"/>
              </w:rPr>
              <w:t>26</w:t>
            </w:r>
            <w:r w:rsidR="00FF4AA1" w:rsidRPr="00FF4AA1">
              <w:rPr>
                <w:rFonts w:ascii="Times New Roman" w:hAnsi="Times New Roman" w:cs="Times New Roman"/>
                <w:noProof/>
                <w:webHidden/>
                <w:sz w:val="32"/>
                <w:szCs w:val="32"/>
              </w:rPr>
              <w:fldChar w:fldCharType="end"/>
            </w:r>
          </w:hyperlink>
          <w:r w:rsidR="00EE493C" w:rsidRPr="007F466E">
            <w:rPr>
              <w:rFonts w:ascii="Times New Roman" w:hAnsi="Times New Roman" w:cs="Times New Roman"/>
              <w:b/>
              <w:bCs/>
              <w:sz w:val="32"/>
              <w:szCs w:val="32"/>
            </w:rPr>
            <w:fldChar w:fldCharType="end"/>
          </w:r>
        </w:p>
      </w:sdtContent>
    </w:sdt>
    <w:p w:rsidR="00CC3511" w:rsidRPr="00721926" w:rsidRDefault="00CC3511" w:rsidP="0037068E">
      <w:pPr>
        <w:spacing w:after="0"/>
        <w:rPr>
          <w:rFonts w:ascii="Times New Roman" w:hAnsi="Times New Roman"/>
          <w:color w:val="FF0000"/>
          <w:sz w:val="32"/>
          <w:szCs w:val="32"/>
        </w:rPr>
        <w:sectPr w:rsidR="00CC3511" w:rsidRPr="00721926" w:rsidSect="00375D4A">
          <w:pgSz w:w="11909" w:h="16834"/>
          <w:pgMar w:top="1134" w:right="850" w:bottom="1134" w:left="1701" w:header="720" w:footer="720" w:gutter="0"/>
          <w:cols w:space="720"/>
          <w:noEndnote/>
          <w:titlePg/>
          <w:docGrid w:linePitch="299"/>
        </w:sectPr>
      </w:pPr>
    </w:p>
    <w:p w:rsidR="00AF5E84" w:rsidRPr="00570E49" w:rsidRDefault="00EE493C" w:rsidP="0037068E">
      <w:pPr>
        <w:pStyle w:val="12"/>
        <w:spacing w:before="0"/>
      </w:pPr>
      <w:bookmarkStart w:id="0" w:name="_Toc152698244"/>
      <w:r w:rsidRPr="00570E49">
        <w:lastRenderedPageBreak/>
        <w:t>ВВЕДЕНИЕ</w:t>
      </w:r>
      <w:bookmarkEnd w:id="0"/>
    </w:p>
    <w:p w:rsidR="00EE493C" w:rsidRDefault="00EE493C" w:rsidP="0037068E">
      <w:pPr>
        <w:pStyle w:val="a4"/>
        <w:rPr>
          <w:szCs w:val="32"/>
        </w:rPr>
      </w:pPr>
    </w:p>
    <w:p w:rsidR="00935FC8" w:rsidRPr="00570E49" w:rsidRDefault="00935FC8" w:rsidP="0037068E">
      <w:pPr>
        <w:pStyle w:val="a4"/>
        <w:rPr>
          <w:szCs w:val="32"/>
        </w:rPr>
      </w:pPr>
    </w:p>
    <w:p w:rsidR="00570E49" w:rsidRPr="00570E49" w:rsidRDefault="00570E49" w:rsidP="00570E49">
      <w:pPr>
        <w:autoSpaceDE w:val="0"/>
        <w:autoSpaceDN w:val="0"/>
        <w:adjustRightInd w:val="0"/>
        <w:spacing w:after="0" w:line="240" w:lineRule="auto"/>
        <w:ind w:firstLine="709"/>
        <w:jc w:val="both"/>
        <w:rPr>
          <w:rFonts w:ascii="Times New Roman" w:hAnsi="Times New Roman" w:cs="Times New Roman"/>
          <w:color w:val="000000"/>
          <w:sz w:val="32"/>
          <w:szCs w:val="32"/>
        </w:rPr>
      </w:pPr>
      <w:r w:rsidRPr="00570E49">
        <w:rPr>
          <w:rFonts w:ascii="Times New Roman" w:hAnsi="Times New Roman" w:cs="Times New Roman"/>
          <w:color w:val="000000"/>
          <w:sz w:val="32"/>
          <w:szCs w:val="32"/>
        </w:rPr>
        <w:t xml:space="preserve">Практика </w:t>
      </w:r>
      <w:r w:rsidRPr="00570E49">
        <w:rPr>
          <w:rFonts w:ascii="Times New Roman" w:hAnsi="Times New Roman" w:cs="Times New Roman"/>
          <w:b/>
          <w:bCs/>
          <w:color w:val="000000"/>
          <w:sz w:val="32"/>
          <w:szCs w:val="32"/>
        </w:rPr>
        <w:t xml:space="preserve">– </w:t>
      </w:r>
      <w:r w:rsidRPr="00570E49">
        <w:rPr>
          <w:rFonts w:ascii="Times New Roman" w:hAnsi="Times New Roman" w:cs="Times New Roman"/>
          <w:color w:val="000000"/>
          <w:sz w:val="32"/>
          <w:szCs w:val="32"/>
        </w:rPr>
        <w:t xml:space="preserve">необходимая часть учебного процесса. В результате </w:t>
      </w:r>
      <w:r w:rsidR="002E1F7B" w:rsidRPr="00570E49">
        <w:rPr>
          <w:rFonts w:ascii="Times New Roman" w:hAnsi="Times New Roman" w:cs="Times New Roman"/>
          <w:color w:val="000000"/>
          <w:sz w:val="32"/>
          <w:szCs w:val="32"/>
        </w:rPr>
        <w:t>практики,</w:t>
      </w:r>
      <w:r w:rsidRPr="00570E49">
        <w:rPr>
          <w:rFonts w:ascii="Times New Roman" w:hAnsi="Times New Roman" w:cs="Times New Roman"/>
          <w:color w:val="000000"/>
          <w:sz w:val="32"/>
          <w:szCs w:val="32"/>
        </w:rPr>
        <w:t xml:space="preserve"> обучающиеся приобретают определенные умения и навыки, закрепляют теоретический материал и готовятся к профессиональной деятельности.</w:t>
      </w:r>
    </w:p>
    <w:p w:rsidR="00570E49" w:rsidRPr="00B35A3A"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570E49">
        <w:rPr>
          <w:rFonts w:ascii="Times New Roman" w:hAnsi="Times New Roman" w:cs="Times New Roman"/>
          <w:color w:val="000000"/>
          <w:sz w:val="32"/>
          <w:szCs w:val="32"/>
        </w:rPr>
        <w:t xml:space="preserve">Методические указания дают обучающемуся основные сведения о целях и задачах учебной практики. В них раскрыта информация об организационных моментах, сроках проведения практики, содержании этапов проводимых работ, а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w:t>
      </w:r>
      <w:r w:rsidRPr="00B35A3A">
        <w:rPr>
          <w:rFonts w:ascii="Times New Roman" w:hAnsi="Times New Roman" w:cs="Times New Roman"/>
          <w:sz w:val="32"/>
          <w:szCs w:val="32"/>
        </w:rPr>
        <w:t>разделов и требования по его оформлению.</w:t>
      </w:r>
    </w:p>
    <w:p w:rsidR="00AC7C32" w:rsidRPr="00B35A3A" w:rsidRDefault="00A46DEA" w:rsidP="0037068E">
      <w:pPr>
        <w:pStyle w:val="a4"/>
        <w:ind w:firstLine="709"/>
        <w:jc w:val="both"/>
        <w:rPr>
          <w:szCs w:val="32"/>
        </w:rPr>
      </w:pPr>
      <w:r w:rsidRPr="00B35A3A">
        <w:rPr>
          <w:szCs w:val="32"/>
        </w:rPr>
        <w:t>.</w:t>
      </w:r>
    </w:p>
    <w:p w:rsidR="00F40472" w:rsidRPr="00B35A3A" w:rsidRDefault="00F40472" w:rsidP="0037068E">
      <w:pPr>
        <w:pStyle w:val="a4"/>
        <w:ind w:firstLine="709"/>
        <w:jc w:val="both"/>
        <w:rPr>
          <w:szCs w:val="32"/>
        </w:rPr>
      </w:pPr>
    </w:p>
    <w:p w:rsidR="00F40472" w:rsidRPr="00B35A3A" w:rsidRDefault="00F40472" w:rsidP="0037068E">
      <w:pPr>
        <w:spacing w:after="0"/>
        <w:rPr>
          <w:rFonts w:ascii="Times New Roman" w:hAnsi="Times New Roman"/>
          <w:sz w:val="32"/>
          <w:szCs w:val="32"/>
        </w:rPr>
      </w:pPr>
      <w:r w:rsidRPr="00B35A3A">
        <w:rPr>
          <w:sz w:val="32"/>
          <w:szCs w:val="32"/>
        </w:rPr>
        <w:br w:type="page"/>
      </w:r>
    </w:p>
    <w:p w:rsidR="00CC3511" w:rsidRPr="002E1F7B" w:rsidRDefault="00CC3511" w:rsidP="0037068E">
      <w:pPr>
        <w:pStyle w:val="12"/>
        <w:spacing w:before="0"/>
      </w:pPr>
      <w:bookmarkStart w:id="1" w:name="_Toc152698245"/>
      <w:r w:rsidRPr="002E1F7B">
        <w:lastRenderedPageBreak/>
        <w:t>1 ОРГАНИЗАЦИОННО-МЕТОДИЧЕСКИЙ РАЗДЕЛ</w:t>
      </w:r>
      <w:bookmarkEnd w:id="1"/>
    </w:p>
    <w:p w:rsidR="00CC3511" w:rsidRDefault="00CC3511" w:rsidP="0037068E">
      <w:pPr>
        <w:pStyle w:val="a4"/>
        <w:rPr>
          <w:szCs w:val="32"/>
        </w:rPr>
      </w:pPr>
    </w:p>
    <w:p w:rsidR="00935FC8" w:rsidRPr="002E1F7B" w:rsidRDefault="00935FC8" w:rsidP="0037068E">
      <w:pPr>
        <w:pStyle w:val="a4"/>
        <w:rPr>
          <w:szCs w:val="32"/>
        </w:rPr>
      </w:pPr>
    </w:p>
    <w:p w:rsidR="00AF5E84" w:rsidRPr="002E1F7B" w:rsidRDefault="00AF5E84" w:rsidP="0037068E">
      <w:pPr>
        <w:pStyle w:val="12"/>
        <w:spacing w:before="0"/>
      </w:pPr>
      <w:bookmarkStart w:id="2" w:name="_Toc152698246"/>
      <w:r w:rsidRPr="002E1F7B">
        <w:t>1.1</w:t>
      </w:r>
      <w:r w:rsidR="00F0727C" w:rsidRPr="002E1F7B">
        <w:t xml:space="preserve"> </w:t>
      </w:r>
      <w:r w:rsidR="00CC3511" w:rsidRPr="002E1F7B">
        <w:t>Общие положения</w:t>
      </w:r>
      <w:bookmarkEnd w:id="2"/>
    </w:p>
    <w:p w:rsidR="00CC3511" w:rsidRPr="002E1F7B" w:rsidRDefault="00CC3511" w:rsidP="0037068E">
      <w:pPr>
        <w:pStyle w:val="a4"/>
        <w:rPr>
          <w:szCs w:val="32"/>
        </w:rPr>
      </w:pPr>
    </w:p>
    <w:p w:rsidR="00C643EA" w:rsidRPr="002E1F7B" w:rsidRDefault="00C643EA" w:rsidP="0037068E">
      <w:pPr>
        <w:pStyle w:val="a4"/>
        <w:ind w:firstLine="709"/>
        <w:jc w:val="both"/>
        <w:rPr>
          <w:szCs w:val="32"/>
        </w:rPr>
      </w:pPr>
      <w:r w:rsidRPr="002E1F7B">
        <w:rPr>
          <w:szCs w:val="32"/>
        </w:rPr>
        <w:t>Учебная практика (</w:t>
      </w:r>
      <w:r w:rsidR="00B9458C">
        <w:rPr>
          <w:szCs w:val="32"/>
        </w:rPr>
        <w:t>эксплуатационная</w:t>
      </w:r>
      <w:r w:rsidRPr="002E1F7B">
        <w:rPr>
          <w:szCs w:val="32"/>
        </w:rPr>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2E1F7B" w:rsidRPr="002E1F7B">
        <w:rPr>
          <w:szCs w:val="32"/>
        </w:rPr>
        <w:t>35.03.06</w:t>
      </w:r>
      <w:r w:rsidRPr="002E1F7B">
        <w:rPr>
          <w:szCs w:val="32"/>
        </w:rPr>
        <w:t xml:space="preserve"> </w:t>
      </w:r>
      <w:proofErr w:type="spellStart"/>
      <w:r w:rsidR="002E1F7B" w:rsidRPr="002E1F7B">
        <w:rPr>
          <w:szCs w:val="32"/>
        </w:rPr>
        <w:t>Агроинженерия</w:t>
      </w:r>
      <w:proofErr w:type="spellEnd"/>
      <w:r w:rsidRPr="002E1F7B">
        <w:rPr>
          <w:szCs w:val="32"/>
        </w:rPr>
        <w:t>.</w:t>
      </w:r>
    </w:p>
    <w:p w:rsidR="002E1F7B" w:rsidRP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sidRPr="002E1F7B">
        <w:rPr>
          <w:rFonts w:ascii="Times New Roman" w:hAnsi="Times New Roman" w:cs="Times New Roman"/>
          <w:color w:val="000000"/>
          <w:sz w:val="32"/>
          <w:szCs w:val="32"/>
        </w:rPr>
        <w:t>Практическая подготовка может быть организована непосредственно в филиале, в том числе в его структурном подразделении или в организации, осуществляющей деятельность по профилю соответствующей образовательной программы (профильной организации).</w:t>
      </w:r>
    </w:p>
    <w:p w:rsidR="002E1F7B" w:rsidRP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sidRPr="002E1F7B">
        <w:rPr>
          <w:rFonts w:ascii="Times New Roman" w:hAnsi="Times New Roman" w:cs="Times New Roman"/>
          <w:color w:val="000000"/>
          <w:sz w:val="32"/>
          <w:szCs w:val="32"/>
        </w:rPr>
        <w:t>Практика в профильных организациях реализуется на основании договора о практической подготовке обучающихся.</w:t>
      </w:r>
    </w:p>
    <w:p w:rsidR="002E1F7B" w:rsidRDefault="002E1F7B" w:rsidP="002E1F7B">
      <w:pPr>
        <w:autoSpaceDE w:val="0"/>
        <w:autoSpaceDN w:val="0"/>
        <w:adjustRightInd w:val="0"/>
        <w:spacing w:after="0" w:line="240" w:lineRule="auto"/>
        <w:ind w:firstLine="709"/>
        <w:jc w:val="both"/>
        <w:rPr>
          <w:rFonts w:ascii="Times New Roman" w:hAnsi="Times New Roman" w:cs="Times New Roman"/>
          <w:b/>
          <w:bCs/>
          <w:color w:val="000000"/>
          <w:sz w:val="32"/>
          <w:szCs w:val="32"/>
        </w:rPr>
      </w:pPr>
      <w:r w:rsidRPr="002E1F7B">
        <w:rPr>
          <w:rFonts w:ascii="Times New Roman" w:hAnsi="Times New Roman" w:cs="Times New Roman"/>
          <w:b/>
          <w:bCs/>
          <w:color w:val="000000"/>
          <w:sz w:val="32"/>
          <w:szCs w:val="32"/>
        </w:rPr>
        <w:t xml:space="preserve">Обучающийся в период практической подготовки обязан: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явиться на место практики в указанный период;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соблюдать правила внутреннего трудового распорядка профильной организации, положения о подразделениях филиала, в котором проводится практика;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соблюдать требования охраны труда и пожарной безопасности;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выполнять групповые и индивидуальные задания, предусмотренные программой практики;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вести дневник, оформлять документы, предусмотренные положением при прохождении практики;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своевременно предоставлять руководителю практической подготовки дневник, письменный отчет о выполнении всех заданий;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 </w:t>
      </w:r>
    </w:p>
    <w:p w:rsidR="002E1F7B" w:rsidRP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нести ответственность за выполняемую работу и ее результаты.</w:t>
      </w:r>
    </w:p>
    <w:p w:rsidR="001459F2" w:rsidRPr="002E1F7B" w:rsidRDefault="001459F2" w:rsidP="0037068E">
      <w:pPr>
        <w:pStyle w:val="a4"/>
        <w:jc w:val="both"/>
        <w:rPr>
          <w:szCs w:val="32"/>
        </w:rPr>
      </w:pPr>
    </w:p>
    <w:p w:rsidR="00C8280B" w:rsidRPr="002E1F7B" w:rsidRDefault="00C8280B" w:rsidP="0037068E">
      <w:pPr>
        <w:pStyle w:val="12"/>
        <w:spacing w:before="0"/>
      </w:pPr>
      <w:r w:rsidRPr="002E1F7B">
        <w:br w:type="page"/>
      </w:r>
    </w:p>
    <w:p w:rsidR="00CC3511" w:rsidRPr="00F84FDF" w:rsidRDefault="00CC3511" w:rsidP="0037068E">
      <w:pPr>
        <w:pStyle w:val="12"/>
        <w:spacing w:before="0"/>
      </w:pPr>
      <w:bookmarkStart w:id="3" w:name="_Toc152698247"/>
      <w:r w:rsidRPr="00F84FDF">
        <w:lastRenderedPageBreak/>
        <w:t>1.2 Нормативная документация</w:t>
      </w:r>
      <w:bookmarkEnd w:id="3"/>
    </w:p>
    <w:p w:rsidR="006D6B17" w:rsidRPr="00F84FDF" w:rsidRDefault="006D6B17" w:rsidP="0037068E">
      <w:pPr>
        <w:pStyle w:val="a4"/>
        <w:rPr>
          <w:szCs w:val="32"/>
        </w:rPr>
      </w:pPr>
    </w:p>
    <w:p w:rsidR="00C643EA" w:rsidRPr="00F84FDF" w:rsidRDefault="00C643EA" w:rsidP="0037068E">
      <w:pPr>
        <w:pStyle w:val="a4"/>
        <w:ind w:firstLine="709"/>
        <w:jc w:val="both"/>
        <w:rPr>
          <w:szCs w:val="32"/>
        </w:rPr>
      </w:pPr>
      <w:r w:rsidRPr="00F84FDF">
        <w:rPr>
          <w:szCs w:val="32"/>
        </w:rPr>
        <w:t>Методические указания по учебной практике обучающихся</w:t>
      </w:r>
      <w:r w:rsidR="00F84FDF" w:rsidRPr="00F84FDF">
        <w:rPr>
          <w:szCs w:val="32"/>
        </w:rPr>
        <w:t>, программы учебных</w:t>
      </w:r>
      <w:r w:rsidRPr="00F84FDF">
        <w:rPr>
          <w:szCs w:val="32"/>
        </w:rPr>
        <w:t xml:space="preserve"> </w:t>
      </w:r>
      <w:r w:rsidR="00F84FDF" w:rsidRPr="00F84FDF">
        <w:rPr>
          <w:szCs w:val="32"/>
        </w:rPr>
        <w:t xml:space="preserve">практик </w:t>
      </w:r>
      <w:r w:rsidRPr="00F84FDF">
        <w:rPr>
          <w:szCs w:val="32"/>
        </w:rPr>
        <w:t>составлены в соответствии со следующими нормативными правовыми актами:</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Федеральный закон «Об образовании в Российской Федерации» № 273-ФЗ от 29 декабря 2012 г.;</w:t>
      </w:r>
    </w:p>
    <w:p w:rsidR="00C643EA" w:rsidRDefault="00C643EA" w:rsidP="0037068E">
      <w:pPr>
        <w:pStyle w:val="a4"/>
        <w:ind w:firstLine="709"/>
        <w:jc w:val="both"/>
        <w:rPr>
          <w:szCs w:val="32"/>
        </w:rPr>
      </w:pPr>
      <w:r w:rsidRPr="00F84FDF">
        <w:rPr>
          <w:szCs w:val="32"/>
        </w:rPr>
        <w:sym w:font="Symbol" w:char="F02D"/>
      </w:r>
      <w:r w:rsidRPr="00F84FDF">
        <w:rPr>
          <w:szCs w:val="32"/>
        </w:rPr>
        <w:t xml:space="preserve"> Трудовой кодекс Российской Федерации от 30 декабря 2001 г. № 197-ФЗ;</w:t>
      </w:r>
    </w:p>
    <w:p w:rsidR="00F84FDF" w:rsidRPr="00F84FDF" w:rsidRDefault="00F84FDF" w:rsidP="00F84FDF">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F84FDF">
        <w:rPr>
          <w:rFonts w:ascii="Times New Roman" w:hAnsi="Times New Roman" w:cs="Times New Roman"/>
          <w:color w:val="000000"/>
          <w:sz w:val="32"/>
          <w:szCs w:val="32"/>
        </w:rPr>
        <w:t xml:space="preserve"> Приказ </w:t>
      </w:r>
      <w:proofErr w:type="spellStart"/>
      <w:r w:rsidRPr="00F84FDF">
        <w:rPr>
          <w:rFonts w:ascii="Times New Roman" w:hAnsi="Times New Roman" w:cs="Times New Roman"/>
          <w:color w:val="000000"/>
          <w:sz w:val="32"/>
          <w:szCs w:val="32"/>
        </w:rPr>
        <w:t>Минобрнауки</w:t>
      </w:r>
      <w:proofErr w:type="spellEnd"/>
      <w:r w:rsidRPr="00F84FDF">
        <w:rPr>
          <w:rFonts w:ascii="Times New Roman" w:hAnsi="Times New Roman" w:cs="Times New Roman"/>
          <w:color w:val="000000"/>
          <w:sz w:val="32"/>
          <w:szCs w:val="32"/>
        </w:rPr>
        <w:t xml:space="preserve"> Российской Федерации от 5 апреля </w:t>
      </w:r>
      <w:r>
        <w:rPr>
          <w:rFonts w:ascii="Times New Roman" w:hAnsi="Times New Roman" w:cs="Times New Roman"/>
          <w:color w:val="000000"/>
          <w:sz w:val="32"/>
          <w:szCs w:val="32"/>
        </w:rPr>
        <w:br/>
      </w:r>
      <w:r w:rsidRPr="00F84FDF">
        <w:rPr>
          <w:rFonts w:ascii="Times New Roman" w:hAnsi="Times New Roman" w:cs="Times New Roman"/>
          <w:color w:val="000000"/>
          <w:sz w:val="32"/>
          <w:szCs w:val="32"/>
        </w:rPr>
        <w:t>2017 г. №</w:t>
      </w:r>
      <w:r>
        <w:rPr>
          <w:rFonts w:ascii="Times New Roman" w:hAnsi="Times New Roman" w:cs="Times New Roman"/>
          <w:color w:val="000000"/>
          <w:sz w:val="32"/>
          <w:szCs w:val="32"/>
        </w:rPr>
        <w:t xml:space="preserve"> </w:t>
      </w:r>
      <w:r w:rsidRPr="00F84FDF">
        <w:rPr>
          <w:rFonts w:ascii="Times New Roman" w:hAnsi="Times New Roman" w:cs="Times New Roman"/>
          <w:color w:val="000000"/>
          <w:sz w:val="32"/>
          <w:szCs w:val="32"/>
        </w:rPr>
        <w:t xml:space="preserve">301 «Об утверждении порядка и осуществления образовательной деятельности по образовательным программам высшего образования – программам </w:t>
      </w:r>
      <w:proofErr w:type="spellStart"/>
      <w:r w:rsidRPr="00F84FDF">
        <w:rPr>
          <w:rFonts w:ascii="Times New Roman" w:hAnsi="Times New Roman" w:cs="Times New Roman"/>
          <w:color w:val="000000"/>
          <w:sz w:val="32"/>
          <w:szCs w:val="32"/>
        </w:rPr>
        <w:t>бакалавриата</w:t>
      </w:r>
      <w:proofErr w:type="spellEnd"/>
      <w:r w:rsidRPr="00F84FDF">
        <w:rPr>
          <w:rFonts w:ascii="Times New Roman" w:hAnsi="Times New Roman" w:cs="Times New Roman"/>
          <w:color w:val="000000"/>
          <w:sz w:val="32"/>
          <w:szCs w:val="32"/>
        </w:rPr>
        <w:t xml:space="preserve">, программам магистратуры»; </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Федеральные государственные образовательные стандарты высшего образования;</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Устав ФГБОУ ВО Красноярский ГАУ;</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Положение об Ачинском филиале ФГБОУ ВО Красноярский ГАУ;</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Положение о практической подготовке обучающихся в форме практики ФГБОУ ВО Красноярский ГАУ;</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другие локальные нормативные акты Филиала, регламентирующие организацию и обеспечение учебного процесса в Филиале.</w:t>
      </w:r>
    </w:p>
    <w:p w:rsidR="00C8280B" w:rsidRDefault="00C8280B" w:rsidP="0037068E">
      <w:pPr>
        <w:pStyle w:val="a4"/>
        <w:rPr>
          <w:szCs w:val="32"/>
        </w:rPr>
      </w:pPr>
    </w:p>
    <w:p w:rsidR="00935FC8" w:rsidRPr="00965FFD" w:rsidRDefault="00935FC8" w:rsidP="0037068E">
      <w:pPr>
        <w:pStyle w:val="a4"/>
        <w:rPr>
          <w:szCs w:val="32"/>
        </w:rPr>
      </w:pPr>
    </w:p>
    <w:p w:rsidR="00CC3511" w:rsidRPr="00965FFD" w:rsidRDefault="00CC3511" w:rsidP="0037068E">
      <w:pPr>
        <w:pStyle w:val="12"/>
        <w:spacing w:before="0"/>
      </w:pPr>
      <w:bookmarkStart w:id="4" w:name="_Toc152698248"/>
      <w:r w:rsidRPr="00965FFD">
        <w:t>1.3 Ц</w:t>
      </w:r>
      <w:r w:rsidR="001459F2" w:rsidRPr="00965FFD">
        <w:t>ели и задачи</w:t>
      </w:r>
      <w:r w:rsidRPr="00965FFD">
        <w:t xml:space="preserve"> </w:t>
      </w:r>
      <w:r w:rsidR="00965FFD" w:rsidRPr="00965FFD">
        <w:t xml:space="preserve">учебной </w:t>
      </w:r>
      <w:r w:rsidRPr="00965FFD">
        <w:t>практики</w:t>
      </w:r>
      <w:bookmarkEnd w:id="4"/>
    </w:p>
    <w:p w:rsidR="00CC3511" w:rsidRPr="00965FFD" w:rsidRDefault="00CC3511" w:rsidP="0037068E">
      <w:pPr>
        <w:pStyle w:val="a4"/>
        <w:rPr>
          <w:szCs w:val="32"/>
        </w:rPr>
      </w:pPr>
    </w:p>
    <w:p w:rsidR="00965FFD" w:rsidRDefault="00965FF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965FFD">
        <w:rPr>
          <w:rFonts w:ascii="Times New Roman" w:hAnsi="Times New Roman" w:cs="Times New Roman"/>
          <w:color w:val="000000"/>
          <w:sz w:val="32"/>
          <w:szCs w:val="32"/>
        </w:rPr>
        <w:t xml:space="preserve">Цели учебной практики: </w:t>
      </w:r>
    </w:p>
    <w:p w:rsidR="008C5392" w:rsidRPr="008C5392" w:rsidRDefault="008C5392" w:rsidP="008C5392">
      <w:pPr>
        <w:autoSpaceDE w:val="0"/>
        <w:autoSpaceDN w:val="0"/>
        <w:adjustRightInd w:val="0"/>
        <w:spacing w:line="240" w:lineRule="auto"/>
        <w:ind w:firstLine="709"/>
        <w:jc w:val="both"/>
        <w:rPr>
          <w:rFonts w:ascii="Times New Roman" w:hAnsi="Times New Roman" w:cs="Times New Roman"/>
          <w:color w:val="000000"/>
          <w:sz w:val="32"/>
          <w:szCs w:val="32"/>
          <w:highlight w:val="yellow"/>
        </w:rPr>
      </w:pPr>
      <w:r w:rsidRPr="008C5392">
        <w:rPr>
          <w:rFonts w:ascii="Times New Roman" w:hAnsi="Times New Roman" w:cs="Times New Roman"/>
          <w:sz w:val="32"/>
          <w:szCs w:val="32"/>
        </w:rPr>
        <w:t>- формирование первичных профессиональных умений и навыков монтажа, наладки и эксплуатации энергетического и электротехнического оборудования, машин и установок в сельскохозяйственном производстве</w:t>
      </w:r>
      <w:r w:rsidRPr="008C5392">
        <w:rPr>
          <w:rFonts w:ascii="Times New Roman" w:hAnsi="Times New Roman" w:cs="Times New Roman"/>
          <w:color w:val="000000"/>
          <w:sz w:val="32"/>
          <w:szCs w:val="32"/>
        </w:rPr>
        <w:t xml:space="preserve">; </w:t>
      </w:r>
    </w:p>
    <w:p w:rsidR="00965FFD" w:rsidRPr="008C5392" w:rsidRDefault="008C5392" w:rsidP="008C539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8C5392">
        <w:rPr>
          <w:rFonts w:ascii="Times New Roman" w:hAnsi="Times New Roman" w:cs="Times New Roman"/>
          <w:sz w:val="32"/>
          <w:szCs w:val="32"/>
        </w:rPr>
        <w:lastRenderedPageBreak/>
        <w:sym w:font="Symbol" w:char="F02D"/>
      </w:r>
      <w:r w:rsidRPr="008C5392">
        <w:rPr>
          <w:rFonts w:ascii="Times New Roman" w:hAnsi="Times New Roman" w:cs="Times New Roman"/>
          <w:color w:val="000000"/>
          <w:sz w:val="32"/>
          <w:szCs w:val="32"/>
        </w:rPr>
        <w:t xml:space="preserve"> выполнение индивидуальных заданий</w:t>
      </w:r>
      <w:r w:rsidR="00965FFD" w:rsidRPr="008C5392">
        <w:rPr>
          <w:rFonts w:ascii="Times New Roman" w:hAnsi="Times New Roman" w:cs="Times New Roman"/>
          <w:color w:val="000000"/>
          <w:sz w:val="32"/>
          <w:szCs w:val="32"/>
        </w:rPr>
        <w:t>.</w:t>
      </w:r>
    </w:p>
    <w:p w:rsidR="00294A95" w:rsidRPr="00E36982" w:rsidRDefault="00965FF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E36982">
        <w:rPr>
          <w:rFonts w:ascii="Times New Roman" w:hAnsi="Times New Roman" w:cs="Times New Roman"/>
          <w:color w:val="000000"/>
          <w:sz w:val="32"/>
          <w:szCs w:val="32"/>
        </w:rPr>
        <w:t xml:space="preserve">Задачи учебной практики: </w:t>
      </w:r>
    </w:p>
    <w:p w:rsidR="008C5392" w:rsidRPr="008C5392" w:rsidRDefault="008C5392" w:rsidP="008C5392">
      <w:pPr>
        <w:autoSpaceDE w:val="0"/>
        <w:autoSpaceDN w:val="0"/>
        <w:adjustRightInd w:val="0"/>
        <w:spacing w:after="0" w:line="240" w:lineRule="auto"/>
        <w:ind w:firstLine="709"/>
        <w:jc w:val="both"/>
        <w:rPr>
          <w:rFonts w:ascii="Times New Roman" w:hAnsi="Times New Roman" w:cs="Times New Roman"/>
          <w:sz w:val="32"/>
          <w:szCs w:val="32"/>
        </w:rPr>
      </w:pPr>
      <w:r w:rsidRPr="008C5392">
        <w:rPr>
          <w:rFonts w:ascii="Times New Roman" w:hAnsi="Times New Roman" w:cs="Times New Roman"/>
          <w:sz w:val="32"/>
          <w:szCs w:val="32"/>
        </w:rPr>
        <w:sym w:font="Symbol" w:char="F02D"/>
      </w:r>
      <w:r w:rsidRPr="008C5392">
        <w:rPr>
          <w:rFonts w:ascii="Times New Roman" w:hAnsi="Times New Roman" w:cs="Times New Roman"/>
          <w:sz w:val="32"/>
          <w:szCs w:val="32"/>
        </w:rPr>
        <w:t xml:space="preserve"> ознакомиться с техническим обслуживанием, ремонтом и эксплуатацией электрооборудования, энергетических сельскохозяйственных установок, средств автоматизации сельскохозяйственного назначения; </w:t>
      </w:r>
      <w:r w:rsidRPr="008C5392">
        <w:rPr>
          <w:rFonts w:ascii="Times New Roman" w:hAnsi="Times New Roman" w:cs="Times New Roman"/>
          <w:sz w:val="32"/>
          <w:szCs w:val="32"/>
        </w:rPr>
        <w:sym w:font="Symbol" w:char="F02D"/>
      </w:r>
      <w:r w:rsidRPr="008C5392">
        <w:rPr>
          <w:rFonts w:ascii="Times New Roman" w:hAnsi="Times New Roman" w:cs="Times New Roman"/>
          <w:sz w:val="32"/>
          <w:szCs w:val="32"/>
        </w:rPr>
        <w:t xml:space="preserve"> научиться под руководством наставника осуществлять монтаж, наладку и поддержание рабочих режимов электрооборудования;</w:t>
      </w:r>
    </w:p>
    <w:p w:rsidR="008C5392" w:rsidRPr="008C5392" w:rsidRDefault="008C5392" w:rsidP="008C539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8C5392">
        <w:rPr>
          <w:rFonts w:ascii="Times New Roman" w:hAnsi="Times New Roman" w:cs="Times New Roman"/>
          <w:sz w:val="32"/>
          <w:szCs w:val="32"/>
        </w:rPr>
        <w:sym w:font="Symbol" w:char="F02D"/>
      </w:r>
      <w:r w:rsidRPr="008C5392">
        <w:rPr>
          <w:rFonts w:ascii="Times New Roman" w:hAnsi="Times New Roman" w:cs="Times New Roman"/>
          <w:sz w:val="32"/>
          <w:szCs w:val="32"/>
        </w:rPr>
        <w:t xml:space="preserve"> ознакомиться с технической документацией закрепленного предприятия и электротехнической службы; </w:t>
      </w:r>
      <w:r w:rsidRPr="008C5392">
        <w:rPr>
          <w:rFonts w:ascii="Times New Roman" w:hAnsi="Times New Roman" w:cs="Times New Roman"/>
          <w:sz w:val="32"/>
          <w:szCs w:val="32"/>
        </w:rPr>
        <w:sym w:font="Symbol" w:char="F02D"/>
      </w:r>
      <w:r w:rsidRPr="008C5392">
        <w:rPr>
          <w:rFonts w:ascii="Times New Roman" w:hAnsi="Times New Roman" w:cs="Times New Roman"/>
          <w:sz w:val="32"/>
          <w:szCs w:val="32"/>
        </w:rPr>
        <w:t xml:space="preserve"> усвоить мероприятия по технике безопасности при выполнении работ, связанных с монтажом, наладкой и эксплуатацией энергетического и электротехнического оборудования, машин и установок в сельскохозяйственном производстве;</w:t>
      </w:r>
      <w:r w:rsidRPr="008C5392">
        <w:rPr>
          <w:rFonts w:ascii="Times New Roman" w:hAnsi="Times New Roman" w:cs="Times New Roman"/>
          <w:color w:val="000000"/>
          <w:sz w:val="32"/>
          <w:szCs w:val="32"/>
        </w:rPr>
        <w:t xml:space="preserve"> </w:t>
      </w:r>
    </w:p>
    <w:p w:rsidR="00965FFD" w:rsidRPr="008C5392" w:rsidRDefault="008C5392" w:rsidP="008C539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8C5392">
        <w:rPr>
          <w:rFonts w:ascii="Times New Roman" w:hAnsi="Times New Roman" w:cs="Times New Roman"/>
          <w:sz w:val="32"/>
          <w:szCs w:val="32"/>
        </w:rPr>
        <w:t>–</w:t>
      </w:r>
      <w:r w:rsidRPr="008C5392">
        <w:rPr>
          <w:rFonts w:ascii="Times New Roman" w:hAnsi="Times New Roman" w:cs="Times New Roman"/>
          <w:color w:val="000000"/>
          <w:sz w:val="32"/>
          <w:szCs w:val="32"/>
        </w:rPr>
        <w:t xml:space="preserve"> сбор необходимого материала для написания отчета по практике</w:t>
      </w:r>
      <w:r w:rsidR="00965FFD" w:rsidRPr="008C5392">
        <w:rPr>
          <w:rFonts w:ascii="Times New Roman" w:hAnsi="Times New Roman" w:cs="Times New Roman"/>
          <w:color w:val="000000"/>
          <w:sz w:val="32"/>
          <w:szCs w:val="32"/>
        </w:rPr>
        <w:t xml:space="preserve">. </w:t>
      </w:r>
    </w:p>
    <w:p w:rsidR="001459F2" w:rsidRDefault="001459F2" w:rsidP="0037068E">
      <w:pPr>
        <w:pStyle w:val="a4"/>
        <w:ind w:firstLine="709"/>
        <w:jc w:val="both"/>
        <w:rPr>
          <w:szCs w:val="32"/>
        </w:rPr>
      </w:pPr>
    </w:p>
    <w:p w:rsidR="00935FC8" w:rsidRPr="00E36982" w:rsidRDefault="00935FC8" w:rsidP="0037068E">
      <w:pPr>
        <w:pStyle w:val="a4"/>
        <w:ind w:firstLine="709"/>
        <w:jc w:val="both"/>
        <w:rPr>
          <w:szCs w:val="32"/>
        </w:rPr>
      </w:pPr>
    </w:p>
    <w:p w:rsidR="00CC3511" w:rsidRPr="00E36982" w:rsidRDefault="00CC3511" w:rsidP="0037068E">
      <w:pPr>
        <w:pStyle w:val="12"/>
        <w:spacing w:before="0"/>
      </w:pPr>
      <w:bookmarkStart w:id="5" w:name="_Toc152698249"/>
      <w:r w:rsidRPr="00E36982">
        <w:t>1</w:t>
      </w:r>
      <w:r w:rsidR="00063C2D" w:rsidRPr="00E36982">
        <w:t xml:space="preserve">.4 Место </w:t>
      </w:r>
      <w:r w:rsidR="00E36982" w:rsidRPr="00E36982">
        <w:t>учебной практики</w:t>
      </w:r>
      <w:r w:rsidR="00063C2D" w:rsidRPr="00E36982">
        <w:t xml:space="preserve"> в структуре ОПОП ВО</w:t>
      </w:r>
      <w:bookmarkEnd w:id="5"/>
    </w:p>
    <w:p w:rsidR="00063C2D" w:rsidRPr="00E36982" w:rsidRDefault="00063C2D" w:rsidP="0037068E">
      <w:pPr>
        <w:pStyle w:val="a4"/>
        <w:rPr>
          <w:szCs w:val="32"/>
        </w:rPr>
      </w:pPr>
    </w:p>
    <w:p w:rsidR="00396710" w:rsidRPr="00E36982" w:rsidRDefault="00396710" w:rsidP="00937DB1">
      <w:pPr>
        <w:autoSpaceDE w:val="0"/>
        <w:autoSpaceDN w:val="0"/>
        <w:adjustRightInd w:val="0"/>
        <w:spacing w:after="0" w:line="240" w:lineRule="auto"/>
        <w:ind w:firstLine="709"/>
        <w:jc w:val="both"/>
        <w:rPr>
          <w:szCs w:val="32"/>
        </w:rPr>
      </w:pPr>
      <w:r w:rsidRPr="00937DB1">
        <w:rPr>
          <w:rFonts w:ascii="Times New Roman" w:hAnsi="Times New Roman" w:cs="Times New Roman"/>
          <w:sz w:val="32"/>
          <w:szCs w:val="32"/>
        </w:rPr>
        <w:t xml:space="preserve">Учебная практика включена в Блок 2 «Практика» и определяет направленность программы обучающегося по направлению подготовки </w:t>
      </w:r>
      <w:r w:rsidR="00E36982" w:rsidRPr="00937DB1">
        <w:rPr>
          <w:rFonts w:ascii="Times New Roman" w:hAnsi="Times New Roman" w:cs="Times New Roman"/>
          <w:sz w:val="32"/>
          <w:szCs w:val="32"/>
        </w:rPr>
        <w:t>35.03.06</w:t>
      </w:r>
      <w:r w:rsidRPr="00937DB1">
        <w:rPr>
          <w:rFonts w:ascii="Times New Roman" w:hAnsi="Times New Roman" w:cs="Times New Roman"/>
          <w:sz w:val="32"/>
          <w:szCs w:val="32"/>
        </w:rPr>
        <w:t xml:space="preserve"> </w:t>
      </w:r>
      <w:proofErr w:type="spellStart"/>
      <w:r w:rsidR="00E36982" w:rsidRPr="00937DB1">
        <w:rPr>
          <w:rFonts w:ascii="Times New Roman" w:hAnsi="Times New Roman" w:cs="Times New Roman"/>
          <w:sz w:val="32"/>
          <w:szCs w:val="32"/>
        </w:rPr>
        <w:t>Агроинженерия</w:t>
      </w:r>
      <w:proofErr w:type="spellEnd"/>
      <w:r w:rsidRPr="00937DB1">
        <w:rPr>
          <w:rFonts w:ascii="Times New Roman" w:hAnsi="Times New Roman" w:cs="Times New Roman"/>
          <w:sz w:val="32"/>
          <w:szCs w:val="32"/>
        </w:rPr>
        <w:t xml:space="preserve">, </w:t>
      </w:r>
      <w:r w:rsidR="00937DB1" w:rsidRPr="00937DB1">
        <w:rPr>
          <w:rFonts w:ascii="Times New Roman" w:hAnsi="Times New Roman" w:cs="Times New Roman"/>
          <w:color w:val="000000"/>
          <w:sz w:val="32"/>
          <w:szCs w:val="32"/>
        </w:rPr>
        <w:t xml:space="preserve">Электрооборудование и </w:t>
      </w:r>
      <w:proofErr w:type="spellStart"/>
      <w:r w:rsidR="00937DB1" w:rsidRPr="00937DB1">
        <w:rPr>
          <w:rFonts w:ascii="Times New Roman" w:hAnsi="Times New Roman" w:cs="Times New Roman"/>
          <w:color w:val="000000"/>
          <w:sz w:val="32"/>
          <w:szCs w:val="32"/>
        </w:rPr>
        <w:t>электротехнологии</w:t>
      </w:r>
      <w:proofErr w:type="spellEnd"/>
      <w:r w:rsidR="00937DB1" w:rsidRPr="00937DB1">
        <w:rPr>
          <w:rFonts w:ascii="Times New Roman" w:hAnsi="Times New Roman" w:cs="Times New Roman"/>
          <w:color w:val="000000"/>
          <w:sz w:val="32"/>
          <w:szCs w:val="32"/>
        </w:rPr>
        <w:t xml:space="preserve"> в АПК</w:t>
      </w:r>
      <w:r w:rsidRPr="00E36982">
        <w:rPr>
          <w:szCs w:val="32"/>
        </w:rPr>
        <w:t>.</w:t>
      </w:r>
    </w:p>
    <w:p w:rsidR="00396710" w:rsidRPr="00E36982" w:rsidRDefault="00396710" w:rsidP="0037068E">
      <w:pPr>
        <w:pStyle w:val="a4"/>
        <w:ind w:firstLine="709"/>
        <w:jc w:val="both"/>
        <w:rPr>
          <w:szCs w:val="32"/>
        </w:rPr>
      </w:pPr>
      <w:r w:rsidRPr="00E36982">
        <w:rPr>
          <w:szCs w:val="32"/>
        </w:rPr>
        <w:t xml:space="preserve">Учебная практика </w:t>
      </w:r>
      <w:r w:rsidR="00E36982" w:rsidRPr="00E36982">
        <w:rPr>
          <w:szCs w:val="32"/>
        </w:rPr>
        <w:t>-</w:t>
      </w:r>
      <w:r w:rsidRPr="00E36982">
        <w:rPr>
          <w:szCs w:val="32"/>
        </w:rPr>
        <w:t xml:space="preserve"> связующ</w:t>
      </w:r>
      <w:r w:rsidR="00E36982" w:rsidRPr="00E36982">
        <w:rPr>
          <w:szCs w:val="32"/>
        </w:rPr>
        <w:t>ее</w:t>
      </w:r>
      <w:r w:rsidRPr="00E36982">
        <w:rPr>
          <w:szCs w:val="32"/>
        </w:rPr>
        <w:t xml:space="preserve"> звено между теоретическими знаниями, полученными при усвоении образовательной программы, и практической деятельностью</w:t>
      </w:r>
      <w:r w:rsidR="00E36982" w:rsidRPr="00E36982">
        <w:rPr>
          <w:szCs w:val="32"/>
        </w:rPr>
        <w:t xml:space="preserve"> по внедрению этих знаний в реальный учебный процесс</w:t>
      </w:r>
      <w:r w:rsidRPr="00E36982">
        <w:rPr>
          <w:szCs w:val="32"/>
        </w:rPr>
        <w:t>.</w:t>
      </w:r>
      <w:r w:rsidR="00E36982" w:rsidRPr="00E36982">
        <w:rPr>
          <w:szCs w:val="32"/>
        </w:rPr>
        <w:t xml:space="preserve"> </w:t>
      </w:r>
      <w:r w:rsidRPr="00E36982">
        <w:rPr>
          <w:szCs w:val="32"/>
        </w:rPr>
        <w:t>Проведение учебной практики позволяет закрепить знания по получению первичных профессиональных умений и навыков и применять их в последующем для изучения дисциплин.</w:t>
      </w:r>
    </w:p>
    <w:p w:rsidR="00C769B6" w:rsidRPr="001B26A4" w:rsidRDefault="00396710" w:rsidP="001B26A4">
      <w:pPr>
        <w:pStyle w:val="a4"/>
        <w:ind w:firstLine="709"/>
        <w:jc w:val="both"/>
        <w:rPr>
          <w:rFonts w:cs="Times New Roman"/>
          <w:szCs w:val="32"/>
        </w:rPr>
      </w:pPr>
      <w:r w:rsidRPr="001B26A4">
        <w:rPr>
          <w:rFonts w:cs="Times New Roman"/>
          <w:szCs w:val="32"/>
        </w:rPr>
        <w:t xml:space="preserve">Учебная практика базируется на входных знаниях, умениях и компетенциях, полученных обучающимися в процессе получения высшего образования (бакалавр) по </w:t>
      </w:r>
      <w:r w:rsidR="00E36982" w:rsidRPr="001B26A4">
        <w:rPr>
          <w:rFonts w:cs="Times New Roman"/>
          <w:szCs w:val="32"/>
        </w:rPr>
        <w:t>направлению подготовки «</w:t>
      </w:r>
      <w:proofErr w:type="spellStart"/>
      <w:r w:rsidR="00E36982" w:rsidRPr="001B26A4">
        <w:rPr>
          <w:rFonts w:cs="Times New Roman"/>
          <w:szCs w:val="32"/>
        </w:rPr>
        <w:t>Агроинженерия</w:t>
      </w:r>
      <w:proofErr w:type="spellEnd"/>
      <w:r w:rsidR="00E36982" w:rsidRPr="001B26A4">
        <w:rPr>
          <w:rFonts w:cs="Times New Roman"/>
          <w:szCs w:val="32"/>
        </w:rPr>
        <w:t xml:space="preserve">» по </w:t>
      </w:r>
      <w:r w:rsidRPr="001B26A4">
        <w:rPr>
          <w:rFonts w:cs="Times New Roman"/>
          <w:szCs w:val="32"/>
        </w:rPr>
        <w:t xml:space="preserve">следующим дисциплинам: </w:t>
      </w:r>
      <w:r w:rsidR="00300705" w:rsidRPr="001B26A4">
        <w:rPr>
          <w:rFonts w:cs="Times New Roman"/>
          <w:szCs w:val="32"/>
        </w:rPr>
        <w:t>«</w:t>
      </w:r>
      <w:r w:rsidR="00E038B4" w:rsidRPr="00E038B4">
        <w:rPr>
          <w:rFonts w:cs="Times New Roman"/>
          <w:szCs w:val="32"/>
        </w:rPr>
        <w:t>Физика</w:t>
      </w:r>
      <w:r w:rsidR="00300705" w:rsidRPr="001B26A4">
        <w:rPr>
          <w:rFonts w:cs="Times New Roman"/>
          <w:szCs w:val="32"/>
        </w:rPr>
        <w:t>»</w:t>
      </w:r>
      <w:r w:rsidRPr="001B26A4">
        <w:rPr>
          <w:rFonts w:cs="Times New Roman"/>
          <w:szCs w:val="32"/>
        </w:rPr>
        <w:t>, «</w:t>
      </w:r>
      <w:r w:rsidR="00E038B4" w:rsidRPr="00E038B4">
        <w:rPr>
          <w:rFonts w:cs="Times New Roman"/>
          <w:szCs w:val="32"/>
        </w:rPr>
        <w:t>Инженерная графика</w:t>
      </w:r>
      <w:r w:rsidRPr="001B26A4">
        <w:rPr>
          <w:rFonts w:cs="Times New Roman"/>
          <w:szCs w:val="32"/>
        </w:rPr>
        <w:t xml:space="preserve">», </w:t>
      </w:r>
      <w:r w:rsidR="00C769B6" w:rsidRPr="001B26A4">
        <w:rPr>
          <w:rFonts w:cs="Times New Roman"/>
          <w:szCs w:val="32"/>
        </w:rPr>
        <w:t>«</w:t>
      </w:r>
      <w:r w:rsidR="00E038B4" w:rsidRPr="00E038B4">
        <w:rPr>
          <w:rFonts w:cs="Times New Roman"/>
          <w:szCs w:val="32"/>
        </w:rPr>
        <w:t>Электротехнические материалы</w:t>
      </w:r>
      <w:r w:rsidR="00C769B6" w:rsidRPr="001B26A4">
        <w:rPr>
          <w:rFonts w:cs="Times New Roman"/>
          <w:szCs w:val="32"/>
        </w:rPr>
        <w:t>»</w:t>
      </w:r>
      <w:r w:rsidR="001B26A4" w:rsidRPr="001B26A4">
        <w:rPr>
          <w:rFonts w:cs="Times New Roman"/>
          <w:szCs w:val="32"/>
        </w:rPr>
        <w:t>,</w:t>
      </w:r>
      <w:r w:rsidR="00C769B6" w:rsidRPr="001B26A4">
        <w:rPr>
          <w:rFonts w:cs="Times New Roman"/>
          <w:szCs w:val="32"/>
        </w:rPr>
        <w:t xml:space="preserve"> </w:t>
      </w:r>
      <w:r w:rsidRPr="001B26A4">
        <w:rPr>
          <w:rFonts w:cs="Times New Roman"/>
          <w:szCs w:val="32"/>
        </w:rPr>
        <w:t>на самообразовании и самоподготовке.</w:t>
      </w:r>
    </w:p>
    <w:p w:rsidR="001B26A4" w:rsidRPr="00C25D98" w:rsidRDefault="00C25D98" w:rsidP="00E038B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C25D98">
        <w:rPr>
          <w:rFonts w:ascii="Times New Roman" w:hAnsi="Times New Roman" w:cs="Times New Roman"/>
          <w:sz w:val="32"/>
          <w:szCs w:val="32"/>
        </w:rPr>
        <w:lastRenderedPageBreak/>
        <w:t>Прохождение учебной практики необходимо как предшествующее событие по приобретению теоретических знаний и освоению практических навыков перед изучением дисциплин: «Введение в профессиональную деятельность», «Светотехника», «Монтаж электрооборудования и средств автоматики», «Электропривод» и последующих производственных практик</w:t>
      </w:r>
      <w:r w:rsidR="00E038B4" w:rsidRPr="00C25D98">
        <w:rPr>
          <w:rFonts w:ascii="Times New Roman" w:hAnsi="Times New Roman" w:cs="Times New Roman"/>
          <w:sz w:val="32"/>
          <w:szCs w:val="32"/>
        </w:rPr>
        <w:t>.</w:t>
      </w:r>
    </w:p>
    <w:p w:rsidR="001B26A4" w:rsidRPr="001B26A4" w:rsidRDefault="001B26A4" w:rsidP="001B26A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1B26A4">
        <w:rPr>
          <w:rFonts w:ascii="Times New Roman" w:hAnsi="Times New Roman" w:cs="Times New Roman"/>
          <w:color w:val="000000"/>
          <w:sz w:val="32"/>
          <w:szCs w:val="32"/>
        </w:rPr>
        <w:t xml:space="preserve">Для учебной практики выделяют </w:t>
      </w:r>
      <w:r w:rsidR="00E038B4">
        <w:rPr>
          <w:rFonts w:ascii="Times New Roman" w:hAnsi="Times New Roman" w:cs="Times New Roman"/>
          <w:color w:val="000000"/>
          <w:sz w:val="32"/>
          <w:szCs w:val="32"/>
        </w:rPr>
        <w:t>две</w:t>
      </w:r>
      <w:r w:rsidRPr="001B26A4">
        <w:rPr>
          <w:rFonts w:ascii="Times New Roman" w:hAnsi="Times New Roman" w:cs="Times New Roman"/>
          <w:color w:val="000000"/>
          <w:sz w:val="32"/>
          <w:szCs w:val="32"/>
        </w:rPr>
        <w:t xml:space="preserve"> недели во втором семестре.</w:t>
      </w:r>
    </w:p>
    <w:p w:rsidR="001B26A4" w:rsidRPr="001B26A4" w:rsidRDefault="001B26A4" w:rsidP="001B26A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1B26A4">
        <w:rPr>
          <w:rFonts w:ascii="Times New Roman" w:hAnsi="Times New Roman" w:cs="Times New Roman"/>
          <w:color w:val="000000"/>
          <w:sz w:val="32"/>
          <w:szCs w:val="32"/>
        </w:rPr>
        <w:t>Аттестацию по итогам практики проводят на основании письменного дневника, отзыва руководителя практики, отчета. По итогам аттестации выставляется оценка.</w:t>
      </w:r>
    </w:p>
    <w:p w:rsidR="001B26A4" w:rsidRPr="001B26A4" w:rsidRDefault="001B26A4" w:rsidP="001B26A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1B26A4">
        <w:rPr>
          <w:rFonts w:ascii="Times New Roman" w:hAnsi="Times New Roman" w:cs="Times New Roman"/>
          <w:color w:val="000000"/>
          <w:sz w:val="32"/>
          <w:szCs w:val="32"/>
        </w:rPr>
        <w:t xml:space="preserve">Промежуточную аттестацию проводят в последний день практики. </w:t>
      </w:r>
    </w:p>
    <w:p w:rsidR="001B26A4" w:rsidRDefault="001B26A4" w:rsidP="001B26A4">
      <w:pPr>
        <w:autoSpaceDE w:val="0"/>
        <w:autoSpaceDN w:val="0"/>
        <w:adjustRightInd w:val="0"/>
        <w:spacing w:after="0" w:line="240" w:lineRule="auto"/>
        <w:rPr>
          <w:rFonts w:ascii="Times New Roman" w:hAnsi="Times New Roman" w:cs="Times New Roman"/>
          <w:color w:val="000000"/>
          <w:sz w:val="32"/>
          <w:szCs w:val="32"/>
        </w:rPr>
      </w:pPr>
    </w:p>
    <w:p w:rsidR="00935FC8" w:rsidRDefault="00935FC8" w:rsidP="001B26A4">
      <w:pPr>
        <w:autoSpaceDE w:val="0"/>
        <w:autoSpaceDN w:val="0"/>
        <w:adjustRightInd w:val="0"/>
        <w:spacing w:after="0" w:line="240" w:lineRule="auto"/>
        <w:rPr>
          <w:rFonts w:ascii="Times New Roman" w:hAnsi="Times New Roman" w:cs="Times New Roman"/>
          <w:color w:val="000000"/>
          <w:sz w:val="32"/>
          <w:szCs w:val="32"/>
        </w:rPr>
      </w:pPr>
    </w:p>
    <w:p w:rsidR="00063C2D" w:rsidRPr="00EC5300" w:rsidRDefault="00063C2D" w:rsidP="0037068E">
      <w:pPr>
        <w:pStyle w:val="12"/>
        <w:spacing w:before="0"/>
      </w:pPr>
      <w:bookmarkStart w:id="6" w:name="_Toc152698250"/>
      <w:r w:rsidRPr="00EC5300">
        <w:t>1.5 Организация учебной практики</w:t>
      </w:r>
      <w:bookmarkEnd w:id="6"/>
      <w:r w:rsidRPr="00EC5300">
        <w:t xml:space="preserve"> </w:t>
      </w:r>
    </w:p>
    <w:p w:rsidR="00063C2D" w:rsidRPr="00EC5300" w:rsidRDefault="00063C2D" w:rsidP="0037068E">
      <w:pPr>
        <w:pStyle w:val="a4"/>
        <w:rPr>
          <w:szCs w:val="32"/>
        </w:rPr>
      </w:pPr>
    </w:p>
    <w:p w:rsidR="00197BA6" w:rsidRPr="00197BA6" w:rsidRDefault="00DE14E7" w:rsidP="0037068E">
      <w:pPr>
        <w:pStyle w:val="a4"/>
        <w:ind w:firstLine="709"/>
        <w:jc w:val="both"/>
        <w:rPr>
          <w:szCs w:val="32"/>
        </w:rPr>
      </w:pPr>
      <w:r w:rsidRPr="00197BA6">
        <w:rPr>
          <w:szCs w:val="32"/>
        </w:rPr>
        <w:t xml:space="preserve">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w:t>
      </w:r>
    </w:p>
    <w:p w:rsidR="00DE14E7" w:rsidRPr="00197BA6" w:rsidRDefault="00DE14E7" w:rsidP="0037068E">
      <w:pPr>
        <w:pStyle w:val="a4"/>
        <w:ind w:firstLine="709"/>
        <w:jc w:val="both"/>
        <w:rPr>
          <w:szCs w:val="32"/>
        </w:rPr>
      </w:pPr>
      <w:r w:rsidRPr="00197BA6">
        <w:rPr>
          <w:szCs w:val="32"/>
        </w:rPr>
        <w:t>Направление обучающихся на практику оформляется Приказом директора по филиалу с указанием закрепления каждого обучающегося за организацией, а также с указанием вида (типа) и срока прохождения практики.</w:t>
      </w:r>
      <w:r w:rsidR="00197BA6" w:rsidRPr="00197BA6">
        <w:rPr>
          <w:szCs w:val="32"/>
        </w:rPr>
        <w:t xml:space="preserve"> </w:t>
      </w:r>
      <w:r w:rsidRPr="00197BA6">
        <w:rPr>
          <w:szCs w:val="32"/>
        </w:rPr>
        <w:t xml:space="preserve">Заведующий </w:t>
      </w:r>
      <w:proofErr w:type="spellStart"/>
      <w:r w:rsidRPr="00197BA6">
        <w:rPr>
          <w:szCs w:val="32"/>
        </w:rPr>
        <w:t>ПиТ</w:t>
      </w:r>
      <w:proofErr w:type="spellEnd"/>
      <w:r w:rsidRPr="00197BA6">
        <w:rPr>
          <w:szCs w:val="32"/>
        </w:rPr>
        <w:t xml:space="preserve"> подготавливает приказы о направлении обучающихся на практику по общепринятой в Филиале форме.</w:t>
      </w:r>
    </w:p>
    <w:p w:rsidR="000A317C" w:rsidRPr="00197BA6" w:rsidRDefault="000A317C" w:rsidP="0037068E">
      <w:pPr>
        <w:pStyle w:val="a4"/>
        <w:ind w:firstLine="709"/>
        <w:jc w:val="both"/>
        <w:rPr>
          <w:szCs w:val="32"/>
        </w:rPr>
      </w:pPr>
      <w:r w:rsidRPr="00197BA6">
        <w:rPr>
          <w:szCs w:val="32"/>
        </w:rPr>
        <w:t xml:space="preserve">Независимо от места практической подготовки, заведующий </w:t>
      </w:r>
      <w:proofErr w:type="spellStart"/>
      <w:r w:rsidRPr="00197BA6">
        <w:rPr>
          <w:szCs w:val="32"/>
        </w:rPr>
        <w:t>ПиТ</w:t>
      </w:r>
      <w:proofErr w:type="spellEnd"/>
      <w:r w:rsidRPr="00197BA6">
        <w:rPr>
          <w:szCs w:val="32"/>
        </w:rPr>
        <w:t xml:space="preserve"> совместно с кафедрами проводит собрание, где каждый обучающийся знакомится с программой практической подготовки, получает </w:t>
      </w:r>
      <w:r w:rsidR="00A4516A">
        <w:rPr>
          <w:szCs w:val="32"/>
        </w:rPr>
        <w:t>документы по практической подготовке</w:t>
      </w:r>
      <w:r w:rsidR="00197BA6" w:rsidRPr="00197BA6">
        <w:rPr>
          <w:szCs w:val="32"/>
        </w:rPr>
        <w:t xml:space="preserve">, </w:t>
      </w:r>
      <w:r w:rsidRPr="00197BA6">
        <w:rPr>
          <w:szCs w:val="32"/>
        </w:rPr>
        <w:t>индивидуальное задание и проходит инструктаж по технике безопасности.</w:t>
      </w:r>
    </w:p>
    <w:p w:rsidR="00197BA6" w:rsidRPr="00197BA6" w:rsidRDefault="00DE14E7" w:rsidP="0037068E">
      <w:pPr>
        <w:pStyle w:val="a4"/>
        <w:ind w:firstLine="709"/>
        <w:jc w:val="both"/>
        <w:rPr>
          <w:szCs w:val="32"/>
        </w:rPr>
      </w:pPr>
      <w:r w:rsidRPr="00197BA6">
        <w:rPr>
          <w:szCs w:val="32"/>
        </w:rPr>
        <w:t xml:space="preserve">При наличии в профильной или образовательной 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w:t>
      </w:r>
    </w:p>
    <w:p w:rsidR="00DE14E7" w:rsidRPr="00197BA6" w:rsidRDefault="00DE14E7" w:rsidP="0037068E">
      <w:pPr>
        <w:pStyle w:val="a4"/>
        <w:ind w:firstLine="709"/>
        <w:jc w:val="both"/>
        <w:rPr>
          <w:szCs w:val="32"/>
        </w:rPr>
      </w:pPr>
      <w:r w:rsidRPr="00197BA6">
        <w:rPr>
          <w:szCs w:val="32"/>
        </w:rPr>
        <w:lastRenderedPageBreak/>
        <w:t>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197BA6" w:rsidRDefault="00DE14E7" w:rsidP="0037068E">
      <w:pPr>
        <w:pStyle w:val="a4"/>
        <w:ind w:firstLine="709"/>
        <w:jc w:val="both"/>
        <w:rPr>
          <w:szCs w:val="32"/>
        </w:rPr>
      </w:pPr>
      <w:r w:rsidRPr="00197BA6">
        <w:rPr>
          <w:szCs w:val="32"/>
        </w:rPr>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197BA6" w:rsidRPr="00197BA6" w:rsidRDefault="00DE14E7" w:rsidP="0037068E">
      <w:pPr>
        <w:pStyle w:val="a4"/>
        <w:ind w:firstLine="709"/>
        <w:jc w:val="both"/>
        <w:rPr>
          <w:szCs w:val="32"/>
        </w:rPr>
      </w:pPr>
      <w:r w:rsidRPr="00197BA6">
        <w:rPr>
          <w:szCs w:val="32"/>
        </w:rPr>
        <w:t xml:space="preserve">Продолжительность рабочего дня на практике в профильных организациях составляет для обучающихся от 18 лет и старше – не более 40 часов в неделю (ст. 91 Трудовой кодекс Российской Федерации). </w:t>
      </w:r>
    </w:p>
    <w:p w:rsidR="00DE14E7" w:rsidRPr="007E7500" w:rsidRDefault="00DE14E7" w:rsidP="0037068E">
      <w:pPr>
        <w:pStyle w:val="a4"/>
        <w:ind w:firstLine="709"/>
        <w:jc w:val="both"/>
        <w:rPr>
          <w:szCs w:val="32"/>
        </w:rPr>
      </w:pPr>
      <w:r w:rsidRPr="007E7500">
        <w:rPr>
          <w:szCs w:val="32"/>
        </w:rPr>
        <w:t>При проведении практики в местах, где имеется опасность заражения опасными инфекционными заболеваниями, выпускающие кафедры заблаговременно, не позднее трех месяцев до отъезда на практику, передают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E7500" w:rsidRPr="007E7500" w:rsidRDefault="00DE14E7" w:rsidP="0037068E">
      <w:pPr>
        <w:pStyle w:val="a4"/>
        <w:ind w:firstLine="709"/>
        <w:jc w:val="both"/>
        <w:rPr>
          <w:szCs w:val="32"/>
        </w:rPr>
      </w:pPr>
      <w:r w:rsidRPr="007E7500">
        <w:rPr>
          <w:szCs w:val="32"/>
        </w:rPr>
        <w:t xml:space="preserve">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w:t>
      </w:r>
    </w:p>
    <w:p w:rsidR="007E7500" w:rsidRPr="007E7500" w:rsidRDefault="00DE14E7" w:rsidP="0037068E">
      <w:pPr>
        <w:pStyle w:val="a4"/>
        <w:ind w:firstLine="709"/>
        <w:jc w:val="both"/>
        <w:rPr>
          <w:szCs w:val="32"/>
        </w:rPr>
      </w:pPr>
      <w:r w:rsidRPr="007E7500">
        <w:rPr>
          <w:szCs w:val="32"/>
        </w:rPr>
        <w:t xml:space="preserve">Места практики для лиц с ОВЗ выбирают с учетом требований их доступности для данной категории обучающихся. </w:t>
      </w:r>
    </w:p>
    <w:p w:rsidR="00727E06" w:rsidRPr="007E7500" w:rsidRDefault="00DE14E7" w:rsidP="0037068E">
      <w:pPr>
        <w:pStyle w:val="a4"/>
        <w:ind w:firstLine="709"/>
        <w:jc w:val="both"/>
        <w:rPr>
          <w:szCs w:val="32"/>
        </w:rPr>
      </w:pPr>
      <w:r w:rsidRPr="007E7500">
        <w:rPr>
          <w:szCs w:val="32"/>
        </w:rPr>
        <w:t>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7E7500" w:rsidRDefault="00DE14E7" w:rsidP="0037068E">
      <w:pPr>
        <w:pStyle w:val="a4"/>
        <w:ind w:firstLine="709"/>
        <w:jc w:val="both"/>
        <w:rPr>
          <w:szCs w:val="32"/>
        </w:rPr>
      </w:pPr>
      <w:r w:rsidRPr="007E7500">
        <w:rPr>
          <w:szCs w:val="32"/>
        </w:rPr>
        <w:t xml:space="preserve"> а) обеспечивает выбор места практики с учетом состояния здоровья и т</w:t>
      </w:r>
      <w:r w:rsidR="00727E06" w:rsidRPr="007E7500">
        <w:rPr>
          <w:szCs w:val="32"/>
        </w:rPr>
        <w:t>ребований по доступности;</w:t>
      </w:r>
    </w:p>
    <w:p w:rsidR="007E7500" w:rsidRPr="007E7500" w:rsidRDefault="00DE14E7" w:rsidP="0037068E">
      <w:pPr>
        <w:pStyle w:val="a4"/>
        <w:ind w:firstLine="709"/>
        <w:jc w:val="both"/>
        <w:rPr>
          <w:szCs w:val="32"/>
        </w:rPr>
      </w:pPr>
      <w:r w:rsidRPr="007E7500">
        <w:rPr>
          <w:szCs w:val="32"/>
        </w:rPr>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w:t>
      </w:r>
    </w:p>
    <w:p w:rsidR="00063C2D" w:rsidRPr="007E7500" w:rsidRDefault="00DE14E7" w:rsidP="0037068E">
      <w:pPr>
        <w:pStyle w:val="a4"/>
        <w:ind w:firstLine="709"/>
        <w:jc w:val="both"/>
        <w:rPr>
          <w:szCs w:val="32"/>
        </w:rPr>
      </w:pPr>
      <w:r w:rsidRPr="007E7500">
        <w:rPr>
          <w:szCs w:val="32"/>
        </w:rPr>
        <w:lastRenderedPageBreak/>
        <w:t>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7E7500" w:rsidRDefault="00DE14E7" w:rsidP="0037068E">
      <w:pPr>
        <w:pStyle w:val="a4"/>
        <w:rPr>
          <w:szCs w:val="32"/>
        </w:rPr>
      </w:pPr>
    </w:p>
    <w:p w:rsidR="00DE2A43" w:rsidRPr="007E7500" w:rsidRDefault="00DE2A43" w:rsidP="0037068E">
      <w:pPr>
        <w:spacing w:after="0"/>
        <w:rPr>
          <w:rFonts w:ascii="Times New Roman" w:hAnsi="Times New Roman"/>
          <w:sz w:val="32"/>
          <w:szCs w:val="32"/>
        </w:rPr>
      </w:pPr>
      <w:r w:rsidRPr="007E7500">
        <w:rPr>
          <w:sz w:val="32"/>
          <w:szCs w:val="32"/>
        </w:rPr>
        <w:br w:type="page"/>
      </w:r>
    </w:p>
    <w:p w:rsidR="00DE14E7" w:rsidRPr="00AF2669" w:rsidRDefault="00DE2A43" w:rsidP="0037068E">
      <w:pPr>
        <w:pStyle w:val="12"/>
        <w:spacing w:before="0"/>
      </w:pPr>
      <w:bookmarkStart w:id="7" w:name="_Toc152698251"/>
      <w:r w:rsidRPr="00AF2669">
        <w:lastRenderedPageBreak/>
        <w:t>2 СТРУКТУРА И СОДЕРЖАНИЕ УЧЕБНОЙ ПРАКТИКИ</w:t>
      </w:r>
      <w:bookmarkEnd w:id="7"/>
    </w:p>
    <w:p w:rsidR="00DE2A43" w:rsidRDefault="00DE2A43" w:rsidP="0037068E">
      <w:pPr>
        <w:pStyle w:val="a4"/>
        <w:rPr>
          <w:szCs w:val="32"/>
        </w:rPr>
      </w:pPr>
    </w:p>
    <w:p w:rsidR="00935FC8" w:rsidRPr="00AF2669" w:rsidRDefault="00935FC8" w:rsidP="0037068E">
      <w:pPr>
        <w:pStyle w:val="a4"/>
        <w:rPr>
          <w:szCs w:val="32"/>
        </w:rPr>
      </w:pPr>
    </w:p>
    <w:p w:rsidR="00DE2A43" w:rsidRPr="00AF2669" w:rsidRDefault="00DE2A43" w:rsidP="0037068E">
      <w:pPr>
        <w:pStyle w:val="12"/>
        <w:spacing w:before="0"/>
      </w:pPr>
      <w:bookmarkStart w:id="8" w:name="_Toc152698252"/>
      <w:r w:rsidRPr="00AF2669">
        <w:t>2.1 Объём учебной практики</w:t>
      </w:r>
      <w:bookmarkEnd w:id="8"/>
    </w:p>
    <w:p w:rsidR="00DE2A43" w:rsidRPr="00AF2669" w:rsidRDefault="00DE2A43" w:rsidP="0037068E">
      <w:pPr>
        <w:pStyle w:val="a4"/>
        <w:rPr>
          <w:szCs w:val="32"/>
        </w:rPr>
      </w:pPr>
    </w:p>
    <w:p w:rsidR="00DE2A43" w:rsidRPr="00AF2669" w:rsidRDefault="00DE2A43" w:rsidP="0037068E">
      <w:pPr>
        <w:pStyle w:val="a4"/>
        <w:ind w:firstLine="709"/>
        <w:jc w:val="both"/>
        <w:rPr>
          <w:szCs w:val="32"/>
        </w:rPr>
      </w:pPr>
      <w:r w:rsidRPr="00AF2669">
        <w:rPr>
          <w:szCs w:val="32"/>
        </w:rPr>
        <w:t>Общая трудоемкость учебной практики</w:t>
      </w:r>
      <w:r w:rsidR="00093CE9" w:rsidRPr="00AF2669">
        <w:rPr>
          <w:szCs w:val="32"/>
        </w:rPr>
        <w:t xml:space="preserve"> </w:t>
      </w:r>
      <w:r w:rsidR="00AF2669" w:rsidRPr="00AF2669">
        <w:rPr>
          <w:szCs w:val="32"/>
        </w:rPr>
        <w:t xml:space="preserve">– </w:t>
      </w:r>
      <w:r w:rsidR="001F50AF">
        <w:rPr>
          <w:szCs w:val="32"/>
        </w:rPr>
        <w:t>3</w:t>
      </w:r>
      <w:r w:rsidR="00AF2669" w:rsidRPr="00AF2669">
        <w:rPr>
          <w:szCs w:val="32"/>
        </w:rPr>
        <w:t xml:space="preserve"> зачетных единицы (</w:t>
      </w:r>
      <w:r w:rsidR="001F50AF">
        <w:rPr>
          <w:szCs w:val="32"/>
        </w:rPr>
        <w:t>108</w:t>
      </w:r>
      <w:r w:rsidR="00AF2669" w:rsidRPr="00AF2669">
        <w:rPr>
          <w:szCs w:val="32"/>
        </w:rPr>
        <w:t xml:space="preserve"> час</w:t>
      </w:r>
      <w:r w:rsidR="001F50AF">
        <w:rPr>
          <w:szCs w:val="32"/>
        </w:rPr>
        <w:t>ов</w:t>
      </w:r>
      <w:r w:rsidR="00AF2669" w:rsidRPr="00AF2669">
        <w:rPr>
          <w:szCs w:val="32"/>
        </w:rPr>
        <w:t xml:space="preserve">), в том числе </w:t>
      </w:r>
      <w:r w:rsidR="001F50AF">
        <w:rPr>
          <w:szCs w:val="32"/>
        </w:rPr>
        <w:t>72</w:t>
      </w:r>
      <w:r w:rsidR="00AF2669" w:rsidRPr="00AF2669">
        <w:rPr>
          <w:szCs w:val="32"/>
        </w:rPr>
        <w:t xml:space="preserve"> час</w:t>
      </w:r>
      <w:r w:rsidR="001F50AF">
        <w:rPr>
          <w:szCs w:val="32"/>
        </w:rPr>
        <w:t>а</w:t>
      </w:r>
      <w:r w:rsidR="00AF2669" w:rsidRPr="00AF2669">
        <w:rPr>
          <w:szCs w:val="32"/>
        </w:rPr>
        <w:t xml:space="preserve"> других форм контроля и </w:t>
      </w:r>
      <w:r w:rsidR="001F50AF">
        <w:rPr>
          <w:szCs w:val="32"/>
        </w:rPr>
        <w:t>36</w:t>
      </w:r>
      <w:r w:rsidR="00AF2669" w:rsidRPr="00AF2669">
        <w:rPr>
          <w:szCs w:val="32"/>
        </w:rPr>
        <w:t xml:space="preserve"> час</w:t>
      </w:r>
      <w:r w:rsidR="001F50AF">
        <w:rPr>
          <w:szCs w:val="32"/>
        </w:rPr>
        <w:t>ов</w:t>
      </w:r>
      <w:r w:rsidR="00AF2669" w:rsidRPr="00AF2669">
        <w:rPr>
          <w:szCs w:val="32"/>
        </w:rPr>
        <w:t xml:space="preserve"> самостоятельной работы – для студентов очной формы обучения; 0,5 часа других форм контроля и </w:t>
      </w:r>
      <w:r w:rsidR="001F50AF">
        <w:rPr>
          <w:szCs w:val="32"/>
        </w:rPr>
        <w:t>107</w:t>
      </w:r>
      <w:r w:rsidR="00AF2669" w:rsidRPr="00AF2669">
        <w:rPr>
          <w:szCs w:val="32"/>
        </w:rPr>
        <w:t>,5 часа самостоятельной работы – для студентов заочной формы обучения</w:t>
      </w:r>
      <w:r w:rsidR="00B55677" w:rsidRPr="00AF2669">
        <w:rPr>
          <w:szCs w:val="32"/>
        </w:rPr>
        <w:t>.</w:t>
      </w:r>
    </w:p>
    <w:p w:rsidR="00AF2669" w:rsidRDefault="00AF2669" w:rsidP="0037068E">
      <w:pPr>
        <w:pStyle w:val="a4"/>
        <w:ind w:firstLine="709"/>
        <w:jc w:val="both"/>
        <w:rPr>
          <w:szCs w:val="32"/>
        </w:rPr>
      </w:pPr>
    </w:p>
    <w:p w:rsidR="00935FC8" w:rsidRPr="00100933" w:rsidRDefault="00935FC8" w:rsidP="0037068E">
      <w:pPr>
        <w:pStyle w:val="a4"/>
        <w:ind w:firstLine="709"/>
        <w:jc w:val="both"/>
        <w:rPr>
          <w:szCs w:val="32"/>
        </w:rPr>
      </w:pPr>
    </w:p>
    <w:p w:rsidR="00100933" w:rsidRPr="00100933" w:rsidRDefault="00100933" w:rsidP="00100933">
      <w:pPr>
        <w:pStyle w:val="12"/>
        <w:spacing w:before="0"/>
      </w:pPr>
      <w:bookmarkStart w:id="9" w:name="_Toc152698253"/>
      <w:r w:rsidRPr="00100933">
        <w:t>2.2 Разделы учебной практики</w:t>
      </w:r>
      <w:bookmarkEnd w:id="9"/>
    </w:p>
    <w:p w:rsidR="00100933" w:rsidRPr="00100933" w:rsidRDefault="00100933" w:rsidP="00100933">
      <w:pPr>
        <w:pStyle w:val="a4"/>
        <w:rPr>
          <w:szCs w:val="32"/>
        </w:rPr>
      </w:pPr>
    </w:p>
    <w:p w:rsidR="00100933" w:rsidRPr="00100933" w:rsidRDefault="00100933" w:rsidP="00100933">
      <w:pPr>
        <w:pStyle w:val="a4"/>
        <w:ind w:firstLine="709"/>
        <w:jc w:val="both"/>
        <w:rPr>
          <w:szCs w:val="32"/>
        </w:rPr>
      </w:pPr>
      <w:r w:rsidRPr="00100933">
        <w:rPr>
          <w:szCs w:val="32"/>
        </w:rPr>
        <w:t>Структура учебной практики представлена в таблице ниже</w:t>
      </w:r>
    </w:p>
    <w:p w:rsidR="00100933" w:rsidRPr="00100933" w:rsidRDefault="00100933" w:rsidP="00100933">
      <w:pPr>
        <w:pStyle w:val="a4"/>
        <w:ind w:firstLine="709"/>
        <w:jc w:val="both"/>
        <w:rPr>
          <w:szCs w:val="32"/>
        </w:rPr>
      </w:pPr>
    </w:p>
    <w:p w:rsidR="00AF2669" w:rsidRPr="00100933" w:rsidRDefault="00100933" w:rsidP="00100933">
      <w:pPr>
        <w:pStyle w:val="a4"/>
        <w:ind w:firstLine="709"/>
        <w:jc w:val="both"/>
        <w:rPr>
          <w:szCs w:val="32"/>
        </w:rPr>
      </w:pPr>
      <w:r w:rsidRPr="00100933">
        <w:rPr>
          <w:szCs w:val="32"/>
        </w:rPr>
        <w:t>Таблица 1 – Разделы и содержание учебной практики</w:t>
      </w:r>
    </w:p>
    <w:tbl>
      <w:tblPr>
        <w:tblStyle w:val="ab"/>
        <w:tblW w:w="5000" w:type="pct"/>
        <w:tblLook w:val="04A0" w:firstRow="1" w:lastRow="0" w:firstColumn="1" w:lastColumn="0" w:noHBand="0" w:noVBand="1"/>
      </w:tblPr>
      <w:tblGrid>
        <w:gridCol w:w="944"/>
        <w:gridCol w:w="2453"/>
        <w:gridCol w:w="3292"/>
        <w:gridCol w:w="2659"/>
      </w:tblGrid>
      <w:tr w:rsidR="00100933" w:rsidRPr="00420AE0" w:rsidTr="00D80150">
        <w:tc>
          <w:tcPr>
            <w:tcW w:w="505" w:type="pct"/>
          </w:tcPr>
          <w:p w:rsidR="00100933" w:rsidRPr="00420AE0" w:rsidRDefault="00100933" w:rsidP="00E80936">
            <w:pPr>
              <w:pStyle w:val="a4"/>
              <w:rPr>
                <w:rFonts w:cs="Times New Roman"/>
                <w:sz w:val="26"/>
                <w:szCs w:val="26"/>
              </w:rPr>
            </w:pPr>
            <w:r w:rsidRPr="00420AE0">
              <w:rPr>
                <w:rFonts w:cs="Times New Roman"/>
                <w:sz w:val="26"/>
                <w:szCs w:val="26"/>
              </w:rPr>
              <w:t>Номер</w:t>
            </w:r>
          </w:p>
        </w:tc>
        <w:tc>
          <w:tcPr>
            <w:tcW w:w="1312" w:type="pct"/>
          </w:tcPr>
          <w:p w:rsidR="00100933" w:rsidRPr="00420AE0" w:rsidRDefault="00100933" w:rsidP="00100933">
            <w:pPr>
              <w:pStyle w:val="a4"/>
              <w:rPr>
                <w:rFonts w:cs="Times New Roman"/>
                <w:sz w:val="26"/>
                <w:szCs w:val="26"/>
              </w:rPr>
            </w:pPr>
            <w:r w:rsidRPr="00420AE0">
              <w:rPr>
                <w:rFonts w:cs="Times New Roman"/>
                <w:sz w:val="26"/>
                <w:szCs w:val="26"/>
              </w:rPr>
              <w:t>Этап практики</w:t>
            </w:r>
          </w:p>
        </w:tc>
        <w:tc>
          <w:tcPr>
            <w:tcW w:w="1761" w:type="pct"/>
          </w:tcPr>
          <w:p w:rsidR="00100933" w:rsidRPr="00420AE0" w:rsidRDefault="00100933" w:rsidP="00E80936">
            <w:pPr>
              <w:pStyle w:val="a4"/>
              <w:rPr>
                <w:rFonts w:cs="Times New Roman"/>
                <w:sz w:val="26"/>
                <w:szCs w:val="26"/>
              </w:rPr>
            </w:pPr>
            <w:r w:rsidRPr="00420AE0">
              <w:rPr>
                <w:rFonts w:cs="Times New Roman"/>
                <w:sz w:val="26"/>
                <w:szCs w:val="26"/>
              </w:rPr>
              <w:t>Вид работ на практике, включая самостоятельную работу</w:t>
            </w:r>
          </w:p>
        </w:tc>
        <w:tc>
          <w:tcPr>
            <w:tcW w:w="1422" w:type="pct"/>
          </w:tcPr>
          <w:p w:rsidR="00100933" w:rsidRPr="00420AE0" w:rsidRDefault="00100933" w:rsidP="00E80936">
            <w:pPr>
              <w:pStyle w:val="a4"/>
              <w:rPr>
                <w:rFonts w:cs="Times New Roman"/>
                <w:sz w:val="26"/>
                <w:szCs w:val="26"/>
              </w:rPr>
            </w:pPr>
            <w:r w:rsidRPr="00420AE0">
              <w:rPr>
                <w:rFonts w:cs="Times New Roman"/>
                <w:sz w:val="26"/>
                <w:szCs w:val="26"/>
              </w:rPr>
              <w:t>Форма текущего контроля</w:t>
            </w:r>
          </w:p>
        </w:tc>
      </w:tr>
      <w:tr w:rsidR="00100933" w:rsidRPr="00420AE0" w:rsidTr="00D80150">
        <w:tc>
          <w:tcPr>
            <w:tcW w:w="505" w:type="pct"/>
          </w:tcPr>
          <w:p w:rsidR="00100933" w:rsidRPr="00420AE0" w:rsidRDefault="00100933" w:rsidP="00E80936">
            <w:pPr>
              <w:pStyle w:val="a4"/>
              <w:rPr>
                <w:rFonts w:cs="Times New Roman"/>
                <w:sz w:val="26"/>
                <w:szCs w:val="26"/>
              </w:rPr>
            </w:pPr>
            <w:r w:rsidRPr="00420AE0">
              <w:rPr>
                <w:rFonts w:cs="Times New Roman"/>
                <w:sz w:val="26"/>
                <w:szCs w:val="26"/>
              </w:rPr>
              <w:t>1.</w:t>
            </w:r>
          </w:p>
        </w:tc>
        <w:tc>
          <w:tcPr>
            <w:tcW w:w="1312" w:type="pct"/>
            <w:vAlign w:val="center"/>
          </w:tcPr>
          <w:p w:rsidR="00100933" w:rsidRPr="00420AE0" w:rsidRDefault="00100933" w:rsidP="00E80936">
            <w:pPr>
              <w:pStyle w:val="ad"/>
              <w:ind w:firstLine="0"/>
              <w:jc w:val="center"/>
              <w:rPr>
                <w:sz w:val="26"/>
                <w:szCs w:val="26"/>
                <w:lang w:val="ru-RU"/>
              </w:rPr>
            </w:pPr>
            <w:r w:rsidRPr="00420AE0">
              <w:rPr>
                <w:sz w:val="26"/>
                <w:szCs w:val="26"/>
                <w:lang w:val="ru-RU"/>
              </w:rPr>
              <w:t>Подготовительный</w:t>
            </w: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Решение организационных вопросов</w:t>
            </w:r>
          </w:p>
          <w:p w:rsidR="00100933" w:rsidRPr="00420AE0" w:rsidRDefault="00100933" w:rsidP="00E80936">
            <w:pPr>
              <w:pStyle w:val="ad"/>
              <w:ind w:firstLine="0"/>
              <w:jc w:val="center"/>
              <w:rPr>
                <w:sz w:val="26"/>
                <w:szCs w:val="26"/>
                <w:lang w:val="ru-RU"/>
              </w:rPr>
            </w:pPr>
          </w:p>
        </w:tc>
        <w:tc>
          <w:tcPr>
            <w:tcW w:w="1422" w:type="pct"/>
            <w:vAlign w:val="center"/>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Устный опрос, отметка в журнале по технике безопасности, запись в дневнике</w:t>
            </w:r>
          </w:p>
        </w:tc>
      </w:tr>
      <w:tr w:rsidR="00100933" w:rsidRPr="00420AE0" w:rsidTr="00D80150">
        <w:trPr>
          <w:trHeight w:val="344"/>
        </w:trPr>
        <w:tc>
          <w:tcPr>
            <w:tcW w:w="505" w:type="pct"/>
            <w:vMerge w:val="restart"/>
            <w:vAlign w:val="center"/>
          </w:tcPr>
          <w:p w:rsidR="00100933" w:rsidRPr="00420AE0" w:rsidRDefault="00100933" w:rsidP="00E80936">
            <w:pPr>
              <w:pStyle w:val="a4"/>
              <w:rPr>
                <w:rFonts w:cs="Times New Roman"/>
                <w:sz w:val="26"/>
                <w:szCs w:val="26"/>
              </w:rPr>
            </w:pPr>
            <w:r w:rsidRPr="00420AE0">
              <w:rPr>
                <w:rFonts w:cs="Times New Roman"/>
                <w:sz w:val="26"/>
                <w:szCs w:val="26"/>
              </w:rPr>
              <w:t>2.</w:t>
            </w:r>
          </w:p>
        </w:tc>
        <w:tc>
          <w:tcPr>
            <w:tcW w:w="1312" w:type="pct"/>
            <w:vMerge w:val="restart"/>
            <w:vAlign w:val="center"/>
          </w:tcPr>
          <w:p w:rsidR="00100933" w:rsidRPr="00420AE0" w:rsidRDefault="00100933" w:rsidP="00E80936">
            <w:pPr>
              <w:pStyle w:val="ad"/>
              <w:ind w:firstLine="0"/>
              <w:jc w:val="center"/>
              <w:rPr>
                <w:sz w:val="26"/>
                <w:szCs w:val="26"/>
                <w:lang w:val="ru-RU"/>
              </w:rPr>
            </w:pPr>
            <w:r w:rsidRPr="00420AE0">
              <w:rPr>
                <w:sz w:val="26"/>
                <w:szCs w:val="26"/>
                <w:lang w:val="ru-RU"/>
              </w:rPr>
              <w:t>Основной</w:t>
            </w: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Проведение консультаций</w:t>
            </w:r>
          </w:p>
        </w:tc>
        <w:tc>
          <w:tcPr>
            <w:tcW w:w="1422" w:type="pct"/>
            <w:vMerge w:val="restart"/>
            <w:vAlign w:val="center"/>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Запись в дневнике, заключение руководителя</w:t>
            </w:r>
          </w:p>
        </w:tc>
      </w:tr>
      <w:tr w:rsidR="00100933" w:rsidRPr="00420AE0" w:rsidTr="00D80150">
        <w:trPr>
          <w:trHeight w:val="954"/>
        </w:trPr>
        <w:tc>
          <w:tcPr>
            <w:tcW w:w="505" w:type="pct"/>
            <w:vMerge/>
            <w:vAlign w:val="center"/>
          </w:tcPr>
          <w:p w:rsidR="00100933" w:rsidRPr="00420AE0" w:rsidRDefault="00100933" w:rsidP="00E80936">
            <w:pPr>
              <w:pStyle w:val="a4"/>
              <w:rPr>
                <w:rFonts w:cs="Times New Roman"/>
                <w:sz w:val="26"/>
                <w:szCs w:val="26"/>
              </w:rPr>
            </w:pPr>
          </w:p>
        </w:tc>
        <w:tc>
          <w:tcPr>
            <w:tcW w:w="1312" w:type="pct"/>
            <w:vMerge/>
            <w:vAlign w:val="center"/>
          </w:tcPr>
          <w:p w:rsidR="00100933" w:rsidRPr="00420AE0" w:rsidRDefault="00100933" w:rsidP="00E80936">
            <w:pPr>
              <w:pStyle w:val="ad"/>
              <w:ind w:firstLine="0"/>
              <w:jc w:val="center"/>
              <w:rPr>
                <w:sz w:val="26"/>
                <w:szCs w:val="26"/>
                <w:lang w:val="ru-RU"/>
              </w:rPr>
            </w:pP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 xml:space="preserve">Сбор, обработка, анализ и систематизация литературного и фактического материала по теме индивидуального задания. Работа с документами и библиотекой предприятия и Филиала </w:t>
            </w:r>
          </w:p>
        </w:tc>
        <w:tc>
          <w:tcPr>
            <w:tcW w:w="1422" w:type="pct"/>
            <w:vMerge/>
            <w:vAlign w:val="center"/>
          </w:tcPr>
          <w:p w:rsidR="00100933" w:rsidRPr="00420AE0" w:rsidRDefault="00100933" w:rsidP="00E80936">
            <w:pPr>
              <w:pStyle w:val="ad"/>
              <w:ind w:firstLine="0"/>
              <w:jc w:val="center"/>
              <w:rPr>
                <w:sz w:val="26"/>
                <w:szCs w:val="26"/>
                <w:lang w:val="ru-RU"/>
              </w:rPr>
            </w:pPr>
          </w:p>
        </w:tc>
      </w:tr>
      <w:tr w:rsidR="00100933" w:rsidRPr="00420AE0" w:rsidTr="00D80150">
        <w:tc>
          <w:tcPr>
            <w:tcW w:w="505" w:type="pct"/>
            <w:vMerge/>
            <w:vAlign w:val="center"/>
          </w:tcPr>
          <w:p w:rsidR="00100933" w:rsidRPr="00420AE0" w:rsidRDefault="00100933" w:rsidP="00E80936">
            <w:pPr>
              <w:pStyle w:val="a4"/>
              <w:rPr>
                <w:rFonts w:cs="Times New Roman"/>
                <w:sz w:val="26"/>
                <w:szCs w:val="26"/>
              </w:rPr>
            </w:pPr>
          </w:p>
        </w:tc>
        <w:tc>
          <w:tcPr>
            <w:tcW w:w="1312" w:type="pct"/>
            <w:vMerge/>
            <w:vAlign w:val="center"/>
          </w:tcPr>
          <w:p w:rsidR="00100933" w:rsidRPr="00420AE0" w:rsidRDefault="00100933" w:rsidP="00E80936">
            <w:pPr>
              <w:pStyle w:val="ad"/>
              <w:ind w:firstLine="0"/>
              <w:jc w:val="center"/>
              <w:rPr>
                <w:sz w:val="26"/>
                <w:szCs w:val="26"/>
                <w:lang w:val="ru-RU"/>
              </w:rPr>
            </w:pP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Выполнение обучающимся задания на практику (в том числе индивидуального задания)</w:t>
            </w:r>
          </w:p>
        </w:tc>
        <w:tc>
          <w:tcPr>
            <w:tcW w:w="1422" w:type="pct"/>
            <w:vMerge/>
            <w:vAlign w:val="center"/>
          </w:tcPr>
          <w:p w:rsidR="00100933" w:rsidRPr="00420AE0" w:rsidRDefault="00100933" w:rsidP="00E80936">
            <w:pPr>
              <w:pStyle w:val="ad"/>
              <w:ind w:firstLine="0"/>
              <w:jc w:val="center"/>
              <w:rPr>
                <w:sz w:val="26"/>
                <w:szCs w:val="26"/>
                <w:lang w:val="ru-RU"/>
              </w:rPr>
            </w:pPr>
          </w:p>
        </w:tc>
      </w:tr>
      <w:tr w:rsidR="00100933" w:rsidRPr="00420AE0" w:rsidTr="00D80150">
        <w:tc>
          <w:tcPr>
            <w:tcW w:w="505" w:type="pct"/>
            <w:vAlign w:val="center"/>
          </w:tcPr>
          <w:p w:rsidR="00100933" w:rsidRPr="00420AE0" w:rsidRDefault="00100933" w:rsidP="00E80936">
            <w:pPr>
              <w:pStyle w:val="a4"/>
              <w:rPr>
                <w:rFonts w:cs="Times New Roman"/>
                <w:sz w:val="26"/>
                <w:szCs w:val="26"/>
              </w:rPr>
            </w:pPr>
            <w:r w:rsidRPr="00420AE0">
              <w:rPr>
                <w:rFonts w:cs="Times New Roman"/>
                <w:sz w:val="26"/>
                <w:szCs w:val="26"/>
              </w:rPr>
              <w:t>3.</w:t>
            </w:r>
          </w:p>
        </w:tc>
        <w:tc>
          <w:tcPr>
            <w:tcW w:w="1312" w:type="pct"/>
            <w:vAlign w:val="center"/>
          </w:tcPr>
          <w:p w:rsidR="00100933" w:rsidRPr="00420AE0" w:rsidRDefault="00100933" w:rsidP="00E80936">
            <w:pPr>
              <w:pStyle w:val="ad"/>
              <w:ind w:firstLine="0"/>
              <w:jc w:val="center"/>
              <w:rPr>
                <w:sz w:val="26"/>
                <w:szCs w:val="26"/>
                <w:lang w:val="ru-RU"/>
              </w:rPr>
            </w:pPr>
            <w:r w:rsidRPr="00420AE0">
              <w:rPr>
                <w:sz w:val="26"/>
                <w:szCs w:val="26"/>
                <w:lang w:val="ru-RU"/>
              </w:rPr>
              <w:t>Заключительный</w:t>
            </w: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 xml:space="preserve">Подготовка и защита отчета о прохождении практики </w:t>
            </w:r>
          </w:p>
        </w:tc>
        <w:tc>
          <w:tcPr>
            <w:tcW w:w="1422" w:type="pct"/>
            <w:vAlign w:val="center"/>
          </w:tcPr>
          <w:p w:rsidR="00100933" w:rsidRPr="00420AE0" w:rsidRDefault="00100933" w:rsidP="00E80936">
            <w:pPr>
              <w:pStyle w:val="ad"/>
              <w:ind w:firstLine="0"/>
              <w:jc w:val="center"/>
              <w:rPr>
                <w:sz w:val="26"/>
                <w:szCs w:val="26"/>
                <w:lang w:val="ru-RU"/>
              </w:rPr>
            </w:pPr>
            <w:r w:rsidRPr="00420AE0">
              <w:rPr>
                <w:sz w:val="26"/>
                <w:szCs w:val="26"/>
                <w:lang w:val="ru-RU"/>
              </w:rPr>
              <w:t xml:space="preserve">Зачет </w:t>
            </w:r>
          </w:p>
        </w:tc>
      </w:tr>
    </w:tbl>
    <w:p w:rsidR="00AF2669" w:rsidRPr="00FE2F8F" w:rsidRDefault="00AF2669" w:rsidP="0037068E">
      <w:pPr>
        <w:pStyle w:val="a4"/>
        <w:ind w:firstLine="709"/>
        <w:jc w:val="both"/>
        <w:rPr>
          <w:szCs w:val="32"/>
        </w:rPr>
      </w:pPr>
    </w:p>
    <w:p w:rsidR="00047402" w:rsidRPr="00FE2F8F" w:rsidRDefault="008F016B" w:rsidP="0037068E">
      <w:pPr>
        <w:pStyle w:val="12"/>
        <w:spacing w:before="0"/>
      </w:pPr>
      <w:bookmarkStart w:id="10" w:name="_Toc152698254"/>
      <w:r w:rsidRPr="00FE2F8F">
        <w:lastRenderedPageBreak/>
        <w:t>2.3 Содержание этапов учебной практики</w:t>
      </w:r>
      <w:bookmarkEnd w:id="10"/>
    </w:p>
    <w:p w:rsidR="008F016B" w:rsidRPr="00FE2F8F" w:rsidRDefault="008F016B" w:rsidP="0037068E">
      <w:pPr>
        <w:pStyle w:val="a4"/>
        <w:rPr>
          <w:szCs w:val="32"/>
        </w:rPr>
      </w:pP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671157">
        <w:rPr>
          <w:rFonts w:ascii="Times New Roman" w:hAnsi="Times New Roman" w:cs="Times New Roman"/>
          <w:b/>
          <w:bCs/>
          <w:sz w:val="32"/>
          <w:szCs w:val="32"/>
        </w:rPr>
        <w:t xml:space="preserve">1. Подготовительный этап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t>Решение организационных вопросов:</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b/>
          <w:bCs/>
          <w:sz w:val="32"/>
          <w:szCs w:val="32"/>
        </w:rPr>
        <w:t xml:space="preserve">– </w:t>
      </w:r>
      <w:r w:rsidRPr="00671157">
        <w:rPr>
          <w:rFonts w:ascii="Times New Roman" w:hAnsi="Times New Roman" w:cs="Times New Roman"/>
          <w:sz w:val="32"/>
          <w:szCs w:val="32"/>
        </w:rPr>
        <w:t xml:space="preserve">знакомство с целью, задачами, программой и порядком прохождения практики;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b/>
          <w:bCs/>
          <w:sz w:val="32"/>
          <w:szCs w:val="32"/>
        </w:rPr>
        <w:t xml:space="preserve">– </w:t>
      </w:r>
      <w:r w:rsidRPr="00671157">
        <w:rPr>
          <w:rFonts w:ascii="Times New Roman" w:hAnsi="Times New Roman" w:cs="Times New Roman"/>
          <w:sz w:val="32"/>
          <w:szCs w:val="32"/>
        </w:rPr>
        <w:t xml:space="preserve">получение заданий от руководителя практики от кафедры;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b/>
          <w:bCs/>
          <w:sz w:val="32"/>
          <w:szCs w:val="32"/>
        </w:rPr>
        <w:t xml:space="preserve">– </w:t>
      </w:r>
      <w:r w:rsidRPr="00671157">
        <w:rPr>
          <w:rFonts w:ascii="Times New Roman" w:hAnsi="Times New Roman" w:cs="Times New Roman"/>
          <w:sz w:val="32"/>
          <w:szCs w:val="32"/>
        </w:rPr>
        <w:t xml:space="preserve">информация о требованиях к отчетным документам по практике;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b/>
          <w:bCs/>
          <w:sz w:val="32"/>
          <w:szCs w:val="32"/>
        </w:rPr>
        <w:t xml:space="preserve">– </w:t>
      </w:r>
      <w:r w:rsidRPr="00671157">
        <w:rPr>
          <w:rFonts w:ascii="Times New Roman" w:hAnsi="Times New Roman" w:cs="Times New Roman"/>
          <w:sz w:val="32"/>
          <w:szCs w:val="32"/>
        </w:rPr>
        <w:t xml:space="preserve">первичный инструктаж по технике безопасности.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671157">
        <w:rPr>
          <w:rFonts w:ascii="Times New Roman" w:hAnsi="Times New Roman" w:cs="Times New Roman"/>
          <w:b/>
          <w:bCs/>
          <w:sz w:val="32"/>
          <w:szCs w:val="32"/>
        </w:rPr>
        <w:t xml:space="preserve">2. Основной этап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t>Во время учебной практики (</w:t>
      </w:r>
      <w:r w:rsidRPr="00671157">
        <w:rPr>
          <w:rFonts w:ascii="Times New Roman" w:hAnsi="Times New Roman" w:cs="Times New Roman"/>
          <w:sz w:val="32"/>
          <w:szCs w:val="32"/>
          <w:lang w:eastAsia="ru-RU"/>
        </w:rPr>
        <w:t>эксплуатационная</w:t>
      </w:r>
      <w:r w:rsidRPr="00671157">
        <w:rPr>
          <w:rFonts w:ascii="Times New Roman" w:hAnsi="Times New Roman" w:cs="Times New Roman"/>
          <w:sz w:val="32"/>
          <w:szCs w:val="32"/>
        </w:rPr>
        <w:t>) студенты должны:</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изучить технические характеристики, конструктивные особенности, назначение, режимы работы и эксплуатационные показатели электрооборудования;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научиться излагать технологии монтажа, наладки и эксплуатации энергетического и электротехнического оборудования;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освоить практические умения и навыки работы на электроустановках;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научиться производить работы по чертежам и эскизам;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изучить информацию об электрооборудовании, электрифицированных и автоматизированных технологических процессах закрепленного предприятия, ремонте, эксплуатации и режимах работы электроустановок.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671157">
        <w:rPr>
          <w:rFonts w:ascii="Times New Roman" w:hAnsi="Times New Roman" w:cs="Times New Roman"/>
          <w:b/>
          <w:bCs/>
          <w:sz w:val="32"/>
          <w:szCs w:val="32"/>
        </w:rPr>
        <w:t>3. Заключительный этап</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систематизировать собранные сведения из источников информации по теме индивидуального задания;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самостоятельно изложить содержание вопросов индивидуального задания по практике; </w:t>
      </w:r>
    </w:p>
    <w:p w:rsidR="00671157"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оформить дневник прохождения практики, в котором отражается ход практики и этапы выполнения индивидуального задания; </w:t>
      </w:r>
    </w:p>
    <w:p w:rsidR="00FE2F8F" w:rsidRP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671157">
        <w:rPr>
          <w:rFonts w:ascii="Times New Roman" w:hAnsi="Times New Roman" w:cs="Times New Roman"/>
          <w:sz w:val="32"/>
          <w:szCs w:val="32"/>
        </w:rPr>
        <w:t xml:space="preserve"> </w:t>
      </w:r>
      <w:r w:rsidRPr="00671157">
        <w:rPr>
          <w:rFonts w:ascii="Times New Roman" w:hAnsi="Times New Roman" w:cs="Times New Roman"/>
          <w:sz w:val="32"/>
          <w:szCs w:val="32"/>
        </w:rPr>
        <w:sym w:font="Symbol" w:char="F02D"/>
      </w:r>
      <w:r w:rsidRPr="00671157">
        <w:rPr>
          <w:rFonts w:ascii="Times New Roman" w:hAnsi="Times New Roman" w:cs="Times New Roman"/>
          <w:sz w:val="32"/>
          <w:szCs w:val="32"/>
        </w:rPr>
        <w:t xml:space="preserve"> подготовиться к защите отчета по практике</w:t>
      </w:r>
      <w:r w:rsidR="00FE2F8F" w:rsidRPr="00671157">
        <w:rPr>
          <w:rFonts w:ascii="Times New Roman" w:hAnsi="Times New Roman" w:cs="Times New Roman"/>
          <w:sz w:val="32"/>
          <w:szCs w:val="32"/>
        </w:rPr>
        <w:t>.</w:t>
      </w:r>
    </w:p>
    <w:p w:rsidR="00960EEA" w:rsidRPr="00721926" w:rsidRDefault="00960EEA" w:rsidP="0037068E">
      <w:pPr>
        <w:spacing w:after="0"/>
        <w:rPr>
          <w:rFonts w:ascii="Times New Roman" w:hAnsi="Times New Roman"/>
          <w:color w:val="FF0000"/>
          <w:sz w:val="32"/>
          <w:szCs w:val="32"/>
        </w:rPr>
      </w:pPr>
      <w:r w:rsidRPr="00721926">
        <w:rPr>
          <w:color w:val="FF0000"/>
          <w:sz w:val="32"/>
          <w:szCs w:val="32"/>
        </w:rPr>
        <w:br w:type="page"/>
      </w:r>
    </w:p>
    <w:p w:rsidR="00047402" w:rsidRPr="00ED25EE" w:rsidRDefault="00960EEA" w:rsidP="0037068E">
      <w:pPr>
        <w:pStyle w:val="12"/>
        <w:spacing w:before="0"/>
      </w:pPr>
      <w:bookmarkStart w:id="11" w:name="_Toc152698255"/>
      <w:r w:rsidRPr="00ED25EE">
        <w:lastRenderedPageBreak/>
        <w:t>3 РУКОВОДСТВО ПРАКТИКОЙ</w:t>
      </w:r>
      <w:bookmarkEnd w:id="11"/>
    </w:p>
    <w:p w:rsidR="00960EEA" w:rsidRDefault="00960EEA" w:rsidP="0037068E">
      <w:pPr>
        <w:pStyle w:val="a4"/>
        <w:rPr>
          <w:szCs w:val="32"/>
        </w:rPr>
      </w:pPr>
    </w:p>
    <w:p w:rsidR="00935FC8" w:rsidRPr="00ED25EE" w:rsidRDefault="00935FC8" w:rsidP="0037068E">
      <w:pPr>
        <w:pStyle w:val="a4"/>
        <w:rPr>
          <w:szCs w:val="32"/>
        </w:rPr>
      </w:pPr>
    </w:p>
    <w:p w:rsidR="00960EEA" w:rsidRDefault="00960EEA" w:rsidP="0037068E">
      <w:pPr>
        <w:pStyle w:val="a4"/>
        <w:ind w:firstLine="709"/>
        <w:jc w:val="both"/>
        <w:rPr>
          <w:szCs w:val="32"/>
        </w:rPr>
      </w:pPr>
      <w:r w:rsidRPr="00ED25EE">
        <w:rPr>
          <w:szCs w:val="32"/>
        </w:rPr>
        <w:t>На весь период практики назначают руководителя из числа профессорско-преподавательского состава филиала.</w:t>
      </w:r>
    </w:p>
    <w:p w:rsidR="00960EEA" w:rsidRPr="00D753C6" w:rsidRDefault="00960EEA" w:rsidP="0037068E">
      <w:pPr>
        <w:pStyle w:val="a4"/>
        <w:ind w:firstLine="709"/>
        <w:jc w:val="both"/>
        <w:rPr>
          <w:b/>
          <w:szCs w:val="32"/>
        </w:rPr>
      </w:pPr>
      <w:r w:rsidRPr="00D753C6">
        <w:rPr>
          <w:b/>
          <w:szCs w:val="32"/>
        </w:rPr>
        <w:t>Руководитель практики от филиала:</w:t>
      </w:r>
    </w:p>
    <w:p w:rsidR="00960EEA" w:rsidRPr="00ED25EE" w:rsidRDefault="00960EEA" w:rsidP="0037068E">
      <w:pPr>
        <w:pStyle w:val="a4"/>
        <w:ind w:firstLine="709"/>
        <w:jc w:val="both"/>
        <w:rPr>
          <w:szCs w:val="32"/>
        </w:rPr>
      </w:pPr>
      <w:r w:rsidRPr="00ED25EE">
        <w:rPr>
          <w:szCs w:val="32"/>
        </w:rPr>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ED25EE" w:rsidRDefault="00960EEA" w:rsidP="0037068E">
      <w:pPr>
        <w:pStyle w:val="a4"/>
        <w:ind w:firstLine="709"/>
        <w:jc w:val="both"/>
        <w:rPr>
          <w:szCs w:val="32"/>
        </w:rPr>
      </w:pPr>
      <w:r w:rsidRPr="00ED25EE">
        <w:rPr>
          <w:szCs w:val="32"/>
        </w:rPr>
        <w:t>– разрабатывает индивидуальные задания для обучающихся, выполняемые в период практической подготовки;</w:t>
      </w:r>
    </w:p>
    <w:p w:rsidR="006924EB" w:rsidRPr="00ED25EE" w:rsidRDefault="00960EEA" w:rsidP="0037068E">
      <w:pPr>
        <w:pStyle w:val="a4"/>
        <w:ind w:firstLine="709"/>
        <w:jc w:val="both"/>
        <w:rPr>
          <w:szCs w:val="32"/>
        </w:rPr>
      </w:pPr>
      <w:r w:rsidRPr="00ED25EE">
        <w:rPr>
          <w:szCs w:val="32"/>
        </w:rPr>
        <w:t>– участвует в распределении обучающихся по рабочим местам и видам работ в профильной организации;</w:t>
      </w:r>
    </w:p>
    <w:p w:rsidR="006924EB" w:rsidRPr="00ED25EE" w:rsidRDefault="00960EEA" w:rsidP="0037068E">
      <w:pPr>
        <w:pStyle w:val="a4"/>
        <w:ind w:firstLine="709"/>
        <w:jc w:val="both"/>
        <w:rPr>
          <w:szCs w:val="32"/>
        </w:rPr>
      </w:pPr>
      <w:r w:rsidRPr="00ED25EE">
        <w:rPr>
          <w:szCs w:val="32"/>
        </w:rPr>
        <w:t>– осуществляет контроль соблюдения сроков проведения практики и соответствием ее содержания треб</w:t>
      </w:r>
      <w:r w:rsidR="006924EB" w:rsidRPr="00ED25EE">
        <w:rPr>
          <w:szCs w:val="32"/>
        </w:rPr>
        <w:t>ованиям, установленным ОПОП ВО;</w:t>
      </w:r>
    </w:p>
    <w:p w:rsidR="006924EB" w:rsidRPr="00ED25EE" w:rsidRDefault="00960EEA" w:rsidP="0037068E">
      <w:pPr>
        <w:pStyle w:val="a4"/>
        <w:ind w:firstLine="709"/>
        <w:jc w:val="both"/>
        <w:rPr>
          <w:szCs w:val="32"/>
        </w:rPr>
      </w:pPr>
      <w:r w:rsidRPr="00ED25EE">
        <w:rPr>
          <w:szCs w:val="32"/>
        </w:rPr>
        <w:t>– оказывает методическую помощь обучающимся при выполнении ими индивидуальных заданий, а также при сборе материалов к вып</w:t>
      </w:r>
      <w:r w:rsidR="006924EB" w:rsidRPr="00ED25EE">
        <w:rPr>
          <w:szCs w:val="32"/>
        </w:rPr>
        <w:t>ускной квалификационной работе;</w:t>
      </w:r>
    </w:p>
    <w:p w:rsidR="006924EB" w:rsidRPr="00ED25EE" w:rsidRDefault="00960EEA" w:rsidP="0037068E">
      <w:pPr>
        <w:pStyle w:val="a4"/>
        <w:ind w:firstLine="709"/>
        <w:jc w:val="both"/>
        <w:rPr>
          <w:szCs w:val="32"/>
        </w:rPr>
      </w:pPr>
      <w:r w:rsidRPr="00ED25EE">
        <w:rPr>
          <w:szCs w:val="32"/>
        </w:rPr>
        <w:t xml:space="preserve">– осуществляет текущий контроль </w:t>
      </w:r>
      <w:proofErr w:type="spellStart"/>
      <w:r w:rsidRPr="00ED25EE">
        <w:rPr>
          <w:szCs w:val="32"/>
        </w:rPr>
        <w:t>сформированности</w:t>
      </w:r>
      <w:proofErr w:type="spellEnd"/>
      <w:r w:rsidRPr="00ED25EE">
        <w:rPr>
          <w:szCs w:val="32"/>
        </w:rPr>
        <w:t xml:space="preserve"> компетенций по этапам выполнения индивидуального задания и </w:t>
      </w:r>
      <w:r w:rsidR="006924EB" w:rsidRPr="00ED25EE">
        <w:rPr>
          <w:szCs w:val="32"/>
        </w:rPr>
        <w:t>формирования отчета о практике;</w:t>
      </w:r>
    </w:p>
    <w:p w:rsidR="006924EB" w:rsidRPr="00ED25EE" w:rsidRDefault="00960EEA" w:rsidP="0037068E">
      <w:pPr>
        <w:pStyle w:val="a4"/>
        <w:ind w:firstLine="709"/>
        <w:jc w:val="both"/>
        <w:rPr>
          <w:szCs w:val="32"/>
        </w:rPr>
      </w:pPr>
      <w:r w:rsidRPr="00ED25EE">
        <w:rPr>
          <w:szCs w:val="32"/>
        </w:rPr>
        <w:t>– оценивает результаты практики обучающимися</w:t>
      </w:r>
      <w:r w:rsidR="006924EB" w:rsidRPr="00ED25EE">
        <w:rPr>
          <w:szCs w:val="32"/>
        </w:rPr>
        <w:t>;</w:t>
      </w:r>
    </w:p>
    <w:p w:rsidR="006924EB" w:rsidRPr="00ED25EE" w:rsidRDefault="00960EEA" w:rsidP="0037068E">
      <w:pPr>
        <w:pStyle w:val="a4"/>
        <w:ind w:firstLine="709"/>
        <w:jc w:val="both"/>
        <w:rPr>
          <w:szCs w:val="32"/>
        </w:rPr>
      </w:pPr>
      <w:r w:rsidRPr="00ED25EE">
        <w:rPr>
          <w:szCs w:val="32"/>
        </w:rPr>
        <w:t>– разрабатывает предложения по совершенствованию практики и принимает участие в формировании сводного отчета о практике.</w:t>
      </w:r>
    </w:p>
    <w:p w:rsidR="006924EB" w:rsidRPr="00ED25EE" w:rsidRDefault="00960EEA" w:rsidP="0037068E">
      <w:pPr>
        <w:pStyle w:val="a4"/>
        <w:ind w:firstLine="709"/>
        <w:jc w:val="both"/>
        <w:rPr>
          <w:szCs w:val="32"/>
        </w:rPr>
      </w:pPr>
      <w:r w:rsidRPr="00ED25EE">
        <w:rPr>
          <w:szCs w:val="32"/>
        </w:rPr>
        <w:t>Руководите</w:t>
      </w:r>
      <w:r w:rsidR="00722D9A" w:rsidRPr="00ED25EE">
        <w:rPr>
          <w:szCs w:val="32"/>
        </w:rPr>
        <w:t>ль практики от филиала</w:t>
      </w:r>
      <w:r w:rsidRPr="00ED25EE">
        <w:rPr>
          <w:szCs w:val="32"/>
        </w:rPr>
        <w:t xml:space="preserve"> контролирует практическую подготовку, принима</w:t>
      </w:r>
      <w:r w:rsidR="002B0593">
        <w:rPr>
          <w:szCs w:val="32"/>
        </w:rPr>
        <w:t>ет и проверяет отчеты студентов</w:t>
      </w:r>
      <w:r w:rsidR="006924EB" w:rsidRPr="00ED25EE">
        <w:rPr>
          <w:szCs w:val="32"/>
        </w:rPr>
        <w:t>.</w:t>
      </w:r>
    </w:p>
    <w:p w:rsidR="006924EB" w:rsidRPr="00D753C6" w:rsidRDefault="00960EEA" w:rsidP="0037068E">
      <w:pPr>
        <w:pStyle w:val="a4"/>
        <w:ind w:firstLine="709"/>
        <w:jc w:val="both"/>
        <w:rPr>
          <w:b/>
          <w:szCs w:val="32"/>
        </w:rPr>
      </w:pPr>
      <w:r w:rsidRPr="00D753C6">
        <w:rPr>
          <w:b/>
          <w:szCs w:val="32"/>
        </w:rPr>
        <w:t>Руководитель практики от профильной организации:</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соответствует требованиям трудового законодательства Российской Федерации о допуск</w:t>
      </w:r>
      <w:r w:rsidR="006924EB" w:rsidRPr="00D753C6">
        <w:rPr>
          <w:szCs w:val="32"/>
        </w:rPr>
        <w:t>е к педагогической деятельности;</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согласовывает индивидуальные задания, содержание и планируемые результаты практики;</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предоставляет рабочие места обучающимся;</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обеспечивает обучающимся безопасные условия для прохождения практики, отвечающие санитарным прави</w:t>
      </w:r>
      <w:r w:rsidR="006924EB" w:rsidRPr="00D753C6">
        <w:rPr>
          <w:szCs w:val="32"/>
        </w:rPr>
        <w:t>лам и требованиям охраны труда;</w:t>
      </w:r>
    </w:p>
    <w:p w:rsidR="006924EB" w:rsidRDefault="00960EEA" w:rsidP="0037068E">
      <w:pPr>
        <w:pStyle w:val="a4"/>
        <w:ind w:firstLine="709"/>
        <w:jc w:val="both"/>
        <w:rPr>
          <w:szCs w:val="32"/>
        </w:rPr>
      </w:pPr>
      <w:r w:rsidRPr="00D753C6">
        <w:rPr>
          <w:szCs w:val="32"/>
        </w:rPr>
        <w:lastRenderedPageBreak/>
        <w:sym w:font="Symbol" w:char="F02D"/>
      </w:r>
      <w:r w:rsidRPr="00D753C6">
        <w:rPr>
          <w:szCs w:val="32"/>
        </w:rPr>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D753C6">
        <w:rPr>
          <w:szCs w:val="32"/>
        </w:rPr>
        <w:t>утреннего трудового распорядка.</w:t>
      </w:r>
    </w:p>
    <w:p w:rsidR="00D753C6" w:rsidRPr="00D753C6" w:rsidRDefault="00D753C6" w:rsidP="0037068E">
      <w:pPr>
        <w:pStyle w:val="a4"/>
        <w:ind w:firstLine="709"/>
        <w:jc w:val="both"/>
        <w:rPr>
          <w:szCs w:val="32"/>
        </w:rPr>
      </w:pPr>
    </w:p>
    <w:p w:rsidR="00047402" w:rsidRPr="00721926" w:rsidRDefault="00047402" w:rsidP="0037068E">
      <w:pPr>
        <w:pStyle w:val="a4"/>
        <w:rPr>
          <w:color w:val="FF0000"/>
          <w:szCs w:val="32"/>
        </w:rPr>
      </w:pPr>
    </w:p>
    <w:p w:rsidR="00807F3F" w:rsidRPr="00721926" w:rsidRDefault="00807F3F" w:rsidP="0037068E">
      <w:pPr>
        <w:spacing w:after="0"/>
        <w:rPr>
          <w:rFonts w:ascii="Times New Roman" w:hAnsi="Times New Roman"/>
          <w:color w:val="FF0000"/>
          <w:sz w:val="32"/>
          <w:szCs w:val="32"/>
        </w:rPr>
      </w:pPr>
      <w:r w:rsidRPr="00721926">
        <w:rPr>
          <w:color w:val="FF0000"/>
          <w:sz w:val="32"/>
          <w:szCs w:val="32"/>
        </w:rPr>
        <w:br w:type="page"/>
      </w:r>
    </w:p>
    <w:p w:rsidR="00807F3F" w:rsidRPr="00D753C6" w:rsidRDefault="00807F3F" w:rsidP="0037068E">
      <w:pPr>
        <w:pStyle w:val="12"/>
        <w:spacing w:before="0"/>
      </w:pPr>
      <w:bookmarkStart w:id="12" w:name="_Toc152698256"/>
      <w:r w:rsidRPr="00D753C6">
        <w:lastRenderedPageBreak/>
        <w:t xml:space="preserve">4 </w:t>
      </w:r>
      <w:r w:rsidR="00D753C6" w:rsidRPr="00D753C6">
        <w:t xml:space="preserve">ОТЧЕТНАЯ ДОКУМЕНТАЦИЯ ПО УЧЕБНОЙ </w:t>
      </w:r>
      <w:r w:rsidRPr="00D753C6">
        <w:t>ПРАКТИКЕ</w:t>
      </w:r>
      <w:bookmarkEnd w:id="12"/>
    </w:p>
    <w:p w:rsidR="00807F3F" w:rsidRDefault="00807F3F" w:rsidP="0037068E">
      <w:pPr>
        <w:pStyle w:val="a4"/>
        <w:rPr>
          <w:szCs w:val="32"/>
        </w:rPr>
      </w:pPr>
    </w:p>
    <w:p w:rsidR="00935FC8" w:rsidRPr="00D753C6" w:rsidRDefault="00935FC8" w:rsidP="0037068E">
      <w:pPr>
        <w:pStyle w:val="a4"/>
        <w:rPr>
          <w:szCs w:val="32"/>
        </w:rPr>
      </w:pP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Промежуточную аттестацию проводят в виде зачета.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1. Дневник практики является основным отчетным документом, характеризующим и подтверждающим прохождение обучающимся практики.</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Требования к дневнику по учебной практике: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 дневник является документом, по которому обучающийся подтверждает выполнение программы практики;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 записи в дневнике должны вестись ежедневно и содержать перечень выполненных работ за день;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 дневник ежедневно просматривает руководитель практики, ставит и заверяет подписью;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 xml:space="preserve">дневник прилагается к отчету по практике и сдается для проверки руководителю практики.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2. 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Отчет по практике составляет каждый обучающийся. Для составления, редактирования и оформления отчета обучающимся рекомендуется отводить последние 2</w:t>
      </w:r>
      <w:r w:rsidRPr="00D753C6">
        <w:rPr>
          <w:rFonts w:ascii="Times New Roman" w:hAnsi="Times New Roman" w:cs="Times New Roman"/>
          <w:b/>
          <w:bCs/>
          <w:color w:val="000000"/>
          <w:sz w:val="32"/>
          <w:szCs w:val="32"/>
        </w:rPr>
        <w:t>–</w:t>
      </w:r>
      <w:r w:rsidRPr="00D753C6">
        <w:rPr>
          <w:rFonts w:ascii="Times New Roman" w:hAnsi="Times New Roman" w:cs="Times New Roman"/>
          <w:color w:val="000000"/>
          <w:sz w:val="32"/>
          <w:szCs w:val="32"/>
        </w:rPr>
        <w:t>3 дня учебной практики. Отчет обучающегося по практике должен включать текстовый, графический и другой иллюстрированный материалы.</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Рекомендуется следующий порядок размещения материала в отчете:</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Титульный лист.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Содержание.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Введение.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Основная часть.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Заключение.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Список использованных источников. </w:t>
      </w:r>
    </w:p>
    <w:p w:rsidR="00D753C6" w:rsidRP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Приложения.</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При написании отчета </w:t>
      </w:r>
      <w:r>
        <w:rPr>
          <w:rFonts w:ascii="Times New Roman" w:hAnsi="Times New Roman" w:cs="Times New Roman"/>
          <w:color w:val="000000"/>
          <w:sz w:val="32"/>
          <w:szCs w:val="32"/>
        </w:rPr>
        <w:t>о</w:t>
      </w:r>
      <w:r w:rsidRPr="00D753C6">
        <w:rPr>
          <w:rFonts w:ascii="Times New Roman" w:hAnsi="Times New Roman" w:cs="Times New Roman"/>
          <w:color w:val="000000"/>
          <w:sz w:val="32"/>
          <w:szCs w:val="32"/>
        </w:rPr>
        <w:t>собое внимание необходимо обратить на грамотность изложения.</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lastRenderedPageBreak/>
        <w:t xml:space="preserve">Объем отчета по учебной практике </w:t>
      </w: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от 10 до 15 листов формата А4 без учета приложений.</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Требования по оформлению отчета: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Титульный лист </w:t>
      </w:r>
      <w:r w:rsidRPr="00D753C6">
        <w:rPr>
          <w:rFonts w:ascii="Times New Roman" w:hAnsi="Times New Roman" w:cs="Times New Roman"/>
          <w:b/>
          <w:bCs/>
          <w:color w:val="000000"/>
          <w:sz w:val="32"/>
          <w:szCs w:val="32"/>
        </w:rPr>
        <w:t>–</w:t>
      </w:r>
      <w:r w:rsidRPr="00D753C6">
        <w:rPr>
          <w:rFonts w:ascii="Times New Roman" w:hAnsi="Times New Roman" w:cs="Times New Roman"/>
          <w:color w:val="000000"/>
          <w:sz w:val="32"/>
          <w:szCs w:val="32"/>
        </w:rPr>
        <w:t xml:space="preserve"> это первая страница работы.</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Содержание </w:t>
      </w: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перечисление информационных блоков отчета с указанием соответствующих страниц.</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Введение. Перед началом практики руководитель выдает обучающемуся задание по практике, содержащее цели и задачи. Именно их включают во введение отчета. Объем введения не превышает двух страниц.</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Заключение </w:t>
      </w: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w:t>
      </w:r>
      <w:r w:rsidR="00F91A12">
        <w:rPr>
          <w:rFonts w:ascii="Times New Roman" w:hAnsi="Times New Roman" w:cs="Times New Roman"/>
          <w:color w:val="000000"/>
          <w:sz w:val="32"/>
          <w:szCs w:val="32"/>
        </w:rPr>
        <w:t xml:space="preserve">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Список использованных источников. Все литературные источники, на которые имеются ссылки в тексте отчета, должны войти в библиографический список. В то же время нельзя включать в него источники, на которые нет ссылок. Зарубежные источники дают на языке оригинала.</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Элементы списка располагают в следующем порядке: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2. Статистические источники в хронологическом порядке (официальные сборники, сообщения, обзоры и др.).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3. Работы отечественных и зарубежных авторов (книги, монографии, брошюры и т. п.).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4. Периодические издания (газеты, журналы).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5. Электронные ресурсы.</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lastRenderedPageBreak/>
        <w:t>Приложения – заключительный раздел отчета, содержащий образцы и копии документов, рисунки, таблицы, фотографии и т. д., по перечню приложений, указанному в программе практики.</w:t>
      </w:r>
    </w:p>
    <w:p w:rsidR="00605CBF" w:rsidRPr="00721926" w:rsidRDefault="00605CBF" w:rsidP="0037068E">
      <w:pPr>
        <w:pStyle w:val="a4"/>
        <w:ind w:firstLine="709"/>
        <w:jc w:val="both"/>
        <w:rPr>
          <w:color w:val="FF0000"/>
          <w:szCs w:val="32"/>
        </w:rPr>
      </w:pPr>
    </w:p>
    <w:p w:rsidR="00AC6BF2" w:rsidRDefault="00AC6BF2" w:rsidP="00AC6BF2">
      <w:pPr>
        <w:autoSpaceDE w:val="0"/>
        <w:autoSpaceDN w:val="0"/>
        <w:adjustRightInd w:val="0"/>
        <w:spacing w:after="0" w:line="240" w:lineRule="auto"/>
        <w:jc w:val="center"/>
        <w:rPr>
          <w:rFonts w:ascii="Times New Roman" w:hAnsi="Times New Roman" w:cs="Times New Roman"/>
          <w:b/>
          <w:bCs/>
          <w:color w:val="000000"/>
          <w:sz w:val="32"/>
          <w:szCs w:val="32"/>
        </w:rPr>
      </w:pPr>
      <w:r w:rsidRPr="00AC6BF2">
        <w:rPr>
          <w:rFonts w:ascii="Times New Roman" w:hAnsi="Times New Roman" w:cs="Times New Roman"/>
          <w:b/>
          <w:bCs/>
          <w:color w:val="000000"/>
          <w:sz w:val="32"/>
          <w:szCs w:val="32"/>
        </w:rPr>
        <w:t>Оформление текста отчета по учебной практике</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Отчет по учебной практике оформляют в </w:t>
      </w:r>
      <w:proofErr w:type="spellStart"/>
      <w:r w:rsidR="00743A1B" w:rsidRPr="00AC6BF2">
        <w:rPr>
          <w:rFonts w:ascii="Times New Roman" w:hAnsi="Times New Roman" w:cs="Times New Roman"/>
          <w:color w:val="000000"/>
          <w:sz w:val="32"/>
          <w:szCs w:val="32"/>
        </w:rPr>
        <w:t>Word</w:t>
      </w:r>
      <w:proofErr w:type="spellEnd"/>
      <w:r w:rsidRPr="00AC6BF2">
        <w:rPr>
          <w:rFonts w:ascii="Times New Roman" w:hAnsi="Times New Roman" w:cs="Times New Roman"/>
          <w:color w:val="000000"/>
          <w:sz w:val="32"/>
          <w:szCs w:val="32"/>
        </w:rPr>
        <w:t xml:space="preserve"> и распечатывают на принтере с хорошим качеством печати. Текст должен располагаться на одной стороне листа бумаги формата А4 (210Х297 мм), иметь книжную ориентацию для основного текста и альбомную для размещения схем, рисунков, таблиц и т.п.</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Для страниц с книжной ориентацией рекомендуется устанавливать следующие размеры полей: верхнее – 2,0 см, нижнее – 2,0 см, левое – 3,0 см, правое – 1,5 см.</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Для страниц с альбомной ориентацией рекомендуется устанавливать следующие размеры полей: верхнее – 2,5 см, нижнее – 2,0 см, левое – 2,5 см, правое – 2,5 см.</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Для ввода (и форматирования) текста используют шрифт – </w:t>
      </w:r>
      <w:proofErr w:type="spellStart"/>
      <w:r w:rsidRPr="00AC6BF2">
        <w:rPr>
          <w:rFonts w:ascii="Times New Roman" w:hAnsi="Times New Roman" w:cs="Times New Roman"/>
          <w:color w:val="000000"/>
          <w:sz w:val="32"/>
          <w:szCs w:val="32"/>
        </w:rPr>
        <w:t>Times</w:t>
      </w:r>
      <w:proofErr w:type="spellEnd"/>
      <w:r w:rsidRPr="00AC6BF2">
        <w:rPr>
          <w:rFonts w:ascii="Times New Roman" w:hAnsi="Times New Roman" w:cs="Times New Roman"/>
          <w:color w:val="000000"/>
          <w:sz w:val="32"/>
          <w:szCs w:val="32"/>
        </w:rPr>
        <w:t xml:space="preserve"> </w:t>
      </w:r>
      <w:proofErr w:type="spellStart"/>
      <w:r w:rsidRPr="00AC6BF2">
        <w:rPr>
          <w:rFonts w:ascii="Times New Roman" w:hAnsi="Times New Roman" w:cs="Times New Roman"/>
          <w:color w:val="000000"/>
          <w:sz w:val="32"/>
          <w:szCs w:val="32"/>
        </w:rPr>
        <w:t>New</w:t>
      </w:r>
      <w:proofErr w:type="spellEnd"/>
      <w:r w:rsidRPr="00AC6BF2">
        <w:rPr>
          <w:rFonts w:ascii="Times New Roman" w:hAnsi="Times New Roman" w:cs="Times New Roman"/>
          <w:color w:val="000000"/>
          <w:sz w:val="32"/>
          <w:szCs w:val="32"/>
        </w:rPr>
        <w:t xml:space="preserve"> </w:t>
      </w:r>
      <w:proofErr w:type="spellStart"/>
      <w:r w:rsidRPr="00AC6BF2">
        <w:rPr>
          <w:rFonts w:ascii="Times New Roman" w:hAnsi="Times New Roman" w:cs="Times New Roman"/>
          <w:color w:val="000000"/>
          <w:sz w:val="32"/>
          <w:szCs w:val="32"/>
        </w:rPr>
        <w:t>Roman</w:t>
      </w:r>
      <w:proofErr w:type="spellEnd"/>
      <w:r w:rsidRPr="00AC6BF2">
        <w:rPr>
          <w:rFonts w:ascii="Times New Roman" w:hAnsi="Times New Roman" w:cs="Times New Roman"/>
          <w:color w:val="000000"/>
          <w:sz w:val="32"/>
          <w:szCs w:val="32"/>
        </w:rPr>
        <w:t>, размер – 14 п, межстрочный интервал – полуторный, 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начертание – обычное, отступ первой строки (абзацный отступ) – 1,25 см.</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Для выделения заголовков, ключевых понятий допускается использование других способов начертания (курсив, полужирное).</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Кавычки в тексте оформляют единообразно </w:t>
      </w:r>
      <w:proofErr w:type="gramStart"/>
      <w:r w:rsidRPr="00AC6BF2">
        <w:rPr>
          <w:rFonts w:ascii="Times New Roman" w:hAnsi="Times New Roman" w:cs="Times New Roman"/>
          <w:color w:val="000000"/>
          <w:sz w:val="32"/>
          <w:szCs w:val="32"/>
        </w:rPr>
        <w:t>(« »</w:t>
      </w:r>
      <w:proofErr w:type="gramEnd"/>
      <w:r w:rsidRPr="00AC6BF2">
        <w:rPr>
          <w:rFonts w:ascii="Times New Roman" w:hAnsi="Times New Roman" w:cs="Times New Roman"/>
          <w:color w:val="000000"/>
          <w:sz w:val="32"/>
          <w:szCs w:val="32"/>
        </w:rPr>
        <w:t>, либо “ ”).</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sidRPr="00AC6BF2">
        <w:rPr>
          <w:rFonts w:ascii="Times New Roman" w:hAnsi="Times New Roman" w:cs="Times New Roman"/>
          <w:color w:val="000000"/>
          <w:sz w:val="32"/>
          <w:szCs w:val="32"/>
        </w:rPr>
        <w:t>внутритекстовые</w:t>
      </w:r>
      <w:proofErr w:type="spellEnd"/>
      <w:r w:rsidRPr="00AC6BF2">
        <w:rPr>
          <w:rFonts w:ascii="Times New Roman" w:hAnsi="Times New Roman" w:cs="Times New Roman"/>
          <w:color w:val="000000"/>
          <w:sz w:val="32"/>
          <w:szCs w:val="32"/>
        </w:rPr>
        <w:t xml:space="preserve"> и подстрочные примечания, в которых инициалы стоят всегда после фамилии).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Построение работы.</w:t>
      </w:r>
      <w:r w:rsidRPr="00AC6BF2">
        <w:rPr>
          <w:rFonts w:ascii="Times New Roman" w:hAnsi="Times New Roman" w:cs="Times New Roman"/>
          <w:color w:val="000000"/>
          <w:sz w:val="32"/>
          <w:szCs w:val="32"/>
        </w:rPr>
        <w:t xml:space="preserve"> 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Их следует располагать в середине строки без точки в конце и печатать прописными буквами, не подчеркивая.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Введение, заключение, список использованн</w:t>
      </w:r>
      <w:r w:rsidR="00973079">
        <w:rPr>
          <w:rFonts w:ascii="Times New Roman" w:hAnsi="Times New Roman" w:cs="Times New Roman"/>
          <w:color w:val="000000"/>
          <w:sz w:val="32"/>
          <w:szCs w:val="32"/>
        </w:rPr>
        <w:t>ых</w:t>
      </w:r>
      <w:r w:rsidRPr="00AC6BF2">
        <w:rPr>
          <w:rFonts w:ascii="Times New Roman" w:hAnsi="Times New Roman" w:cs="Times New Roman"/>
          <w:color w:val="000000"/>
          <w:sz w:val="32"/>
          <w:szCs w:val="32"/>
        </w:rPr>
        <w:t xml:space="preserve"> </w:t>
      </w:r>
      <w:r w:rsidR="00973079">
        <w:rPr>
          <w:rFonts w:ascii="Times New Roman" w:hAnsi="Times New Roman" w:cs="Times New Roman"/>
          <w:color w:val="000000"/>
          <w:sz w:val="32"/>
          <w:szCs w:val="32"/>
        </w:rPr>
        <w:t>источников</w:t>
      </w:r>
      <w:r w:rsidRPr="00AC6BF2">
        <w:rPr>
          <w:rFonts w:ascii="Times New Roman" w:hAnsi="Times New Roman" w:cs="Times New Roman"/>
          <w:color w:val="000000"/>
          <w:sz w:val="32"/>
          <w:szCs w:val="32"/>
        </w:rPr>
        <w:t xml:space="preserve"> и приложения не нумеруются.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lastRenderedPageBreak/>
        <w:t>Основная часть работы содержит разделы и подразделы. Они должны иметь названия, четко и кратко отражающие их содержание.</w:t>
      </w:r>
      <w:r w:rsidR="00973079">
        <w:rPr>
          <w:rFonts w:ascii="Times New Roman" w:hAnsi="Times New Roman" w:cs="Times New Roman"/>
          <w:color w:val="000000"/>
          <w:sz w:val="32"/>
          <w:szCs w:val="32"/>
        </w:rPr>
        <w:t xml:space="preserve"> </w:t>
      </w:r>
      <w:r w:rsidRPr="00AC6BF2">
        <w:rPr>
          <w:rFonts w:ascii="Times New Roman" w:hAnsi="Times New Roman" w:cs="Times New Roman"/>
          <w:color w:val="000000"/>
          <w:sz w:val="32"/>
          <w:szCs w:val="32"/>
        </w:rPr>
        <w:t>Разделы нумеруют по порядку арабскими цифрами. Подразделы нумеруют в пределах каждого раздела. Их номера состоят из номера</w:t>
      </w:r>
      <w:r w:rsidR="00973079">
        <w:rPr>
          <w:rFonts w:ascii="Times New Roman" w:hAnsi="Times New Roman" w:cs="Times New Roman"/>
          <w:color w:val="000000"/>
          <w:sz w:val="32"/>
          <w:szCs w:val="32"/>
        </w:rPr>
        <w:t xml:space="preserve"> </w:t>
      </w:r>
      <w:r w:rsidRPr="00AC6BF2">
        <w:rPr>
          <w:rFonts w:ascii="Times New Roman" w:hAnsi="Times New Roman" w:cs="Times New Roman"/>
          <w:color w:val="000000"/>
          <w:sz w:val="32"/>
          <w:szCs w:val="32"/>
        </w:rPr>
        <w:t>раздела и порядкового номера, отделенного от номера раздела точкой, слова «раздел» и «подраздел» не пишутся.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Заголовки следует располагать по центру строки,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Заголовки разделов и подразделов следует отделять от основного текста </w:t>
      </w:r>
      <w:r w:rsidR="00965899">
        <w:rPr>
          <w:rFonts w:ascii="Times New Roman" w:hAnsi="Times New Roman" w:cs="Times New Roman"/>
          <w:color w:val="000000"/>
          <w:sz w:val="32"/>
          <w:szCs w:val="32"/>
        </w:rPr>
        <w:t>двумя</w:t>
      </w:r>
      <w:r w:rsidRPr="00AC6BF2">
        <w:rPr>
          <w:rFonts w:ascii="Times New Roman" w:hAnsi="Times New Roman" w:cs="Times New Roman"/>
          <w:color w:val="000000"/>
          <w:sz w:val="32"/>
          <w:szCs w:val="32"/>
        </w:rPr>
        <w:t xml:space="preserve"> межстрочными интервалами. Такое же расстояние выдерживают между заголовками разделов и подразделов. Интервал между строчками заголовка – одинарный.</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Каждый раздел, введение, заключение, список использованн</w:t>
      </w:r>
      <w:r w:rsidR="00822701">
        <w:rPr>
          <w:rFonts w:ascii="Times New Roman" w:hAnsi="Times New Roman" w:cs="Times New Roman"/>
          <w:color w:val="000000"/>
          <w:sz w:val="32"/>
          <w:szCs w:val="32"/>
        </w:rPr>
        <w:t>ых источников</w:t>
      </w:r>
      <w:r w:rsidRPr="00AC6BF2">
        <w:rPr>
          <w:rFonts w:ascii="Times New Roman" w:hAnsi="Times New Roman" w:cs="Times New Roman"/>
          <w:color w:val="000000"/>
          <w:sz w:val="32"/>
          <w:szCs w:val="32"/>
        </w:rPr>
        <w:t>, приложения начинают с новой страницы.</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Формулы.</w:t>
      </w:r>
      <w:r w:rsidRPr="00AC6BF2">
        <w:rPr>
          <w:rFonts w:ascii="Times New Roman" w:hAnsi="Times New Roman" w:cs="Times New Roman"/>
          <w:color w:val="000000"/>
          <w:sz w:val="32"/>
          <w:szCs w:val="32"/>
        </w:rPr>
        <w:t xml:space="preserve"> Формулы набирают с помощью редактора формул </w:t>
      </w:r>
      <w:proofErr w:type="spellStart"/>
      <w:r w:rsidRPr="00AC6BF2">
        <w:rPr>
          <w:rFonts w:ascii="Times New Roman" w:hAnsi="Times New Roman" w:cs="Times New Roman"/>
          <w:color w:val="000000"/>
          <w:sz w:val="32"/>
          <w:szCs w:val="32"/>
        </w:rPr>
        <w:t>Microsoft</w:t>
      </w:r>
      <w:proofErr w:type="spellEnd"/>
      <w:r w:rsidRPr="00AC6BF2">
        <w:rPr>
          <w:rFonts w:ascii="Times New Roman" w:hAnsi="Times New Roman" w:cs="Times New Roman"/>
          <w:color w:val="000000"/>
          <w:sz w:val="32"/>
          <w:szCs w:val="32"/>
        </w:rPr>
        <w:t xml:space="preserve"> </w:t>
      </w:r>
      <w:proofErr w:type="spellStart"/>
      <w:r w:rsidRPr="00AC6BF2">
        <w:rPr>
          <w:rFonts w:ascii="Times New Roman" w:hAnsi="Times New Roman" w:cs="Times New Roman"/>
          <w:color w:val="000000"/>
          <w:sz w:val="32"/>
          <w:szCs w:val="32"/>
        </w:rPr>
        <w:t>Equation</w:t>
      </w:r>
      <w:proofErr w:type="spellEnd"/>
      <w:r w:rsidRPr="00AC6BF2">
        <w:rPr>
          <w:rFonts w:ascii="Times New Roman" w:hAnsi="Times New Roman" w:cs="Times New Roman"/>
          <w:color w:val="000000"/>
          <w:sz w:val="32"/>
          <w:szCs w:val="32"/>
        </w:rPr>
        <w:t xml:space="preserve">, входящего в текстовый процессор </w:t>
      </w:r>
      <w:proofErr w:type="spellStart"/>
      <w:r w:rsidRPr="00AC6BF2">
        <w:rPr>
          <w:rFonts w:ascii="Times New Roman" w:hAnsi="Times New Roman" w:cs="Times New Roman"/>
          <w:color w:val="000000"/>
          <w:sz w:val="32"/>
          <w:szCs w:val="32"/>
        </w:rPr>
        <w:t>Word</w:t>
      </w:r>
      <w:proofErr w:type="spellEnd"/>
      <w:r w:rsidRPr="00AC6BF2">
        <w:rPr>
          <w:rFonts w:ascii="Times New Roman" w:hAnsi="Times New Roman" w:cs="Times New Roman"/>
          <w:color w:val="000000"/>
          <w:sz w:val="32"/>
          <w:szCs w:val="32"/>
        </w:rPr>
        <w:t xml:space="preserve"> 2007 и более поздних версии.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Уравнения и формулы выделяют в отдельную строку и присваивают сквозную нумерацию.</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Таблицы и иллюстрации</w:t>
      </w:r>
      <w:r w:rsidRPr="00AC6BF2">
        <w:rPr>
          <w:rFonts w:ascii="Times New Roman" w:hAnsi="Times New Roman" w:cs="Times New Roman"/>
          <w:color w:val="000000"/>
          <w:sz w:val="32"/>
          <w:szCs w:val="32"/>
        </w:rPr>
        <w:t>. В отчете по учебной практике можно использовать таблицы, которые помогают систематизировать, структурировать и наглядно представлять материалы.</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Ссылка на таблицу в тексте обязательна. Таблицу следует располагать в тексте лишь после ее упоминания.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Нумерация рисунков (таблиц) может быть сквозной по всей работе или оставаться в пределах раздела, например, «Рисунок 1» или «Рисунок 1.1». Если в работе только одна иллюстрация (таблица) ее нумеровать не следует.</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lastRenderedPageBreak/>
        <w:t>Примечания.</w:t>
      </w:r>
      <w:r w:rsidRPr="00AC6BF2">
        <w:rPr>
          <w:rFonts w:ascii="Times New Roman" w:hAnsi="Times New Roman" w:cs="Times New Roman"/>
          <w:color w:val="000000"/>
          <w:sz w:val="32"/>
          <w:szCs w:val="32"/>
        </w:rPr>
        <w:t xml:space="preserve"> Примечания приводят в работе, если необходимы пояснения или справочные данные к содержанию текста, таблиц или графического материала.</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Примечания размещают непосредственно после текстового, графического материала или в таблице, к которым они относятся.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При необходимости дополнительного пояснения в работе его допускается оформлять в виде сноски.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Ссылки и сноски</w:t>
      </w:r>
      <w:r w:rsidRPr="00AC6BF2">
        <w:rPr>
          <w:rFonts w:ascii="Times New Roman" w:hAnsi="Times New Roman" w:cs="Times New Roman"/>
          <w:color w:val="000000"/>
          <w:sz w:val="32"/>
          <w:szCs w:val="32"/>
        </w:rPr>
        <w:t>. Любое заимствование из литературного источника (цитирование, положение, формула, таблица, отсылка к другому изданию и т.п.) должно иметь ссылку, оформленную в соответствии с ГОСТ Р 7.0.5-2008.</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Ссылки на таблицы, рисунки, приложения заключают в круглые скобки.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При ссылке на источник из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 и страницы. </w:t>
      </w:r>
      <w:proofErr w:type="gramStart"/>
      <w:r w:rsidRPr="00AC6BF2">
        <w:rPr>
          <w:rFonts w:ascii="Times New Roman" w:hAnsi="Times New Roman" w:cs="Times New Roman"/>
          <w:color w:val="000000"/>
          <w:sz w:val="32"/>
          <w:szCs w:val="32"/>
        </w:rPr>
        <w:t>Например</w:t>
      </w:r>
      <w:proofErr w:type="gramEnd"/>
      <w:r w:rsidRPr="00AC6BF2">
        <w:rPr>
          <w:rFonts w:ascii="Times New Roman" w:hAnsi="Times New Roman" w:cs="Times New Roman"/>
          <w:color w:val="000000"/>
          <w:sz w:val="32"/>
          <w:szCs w:val="32"/>
        </w:rPr>
        <w:t>: [6, с. 4–5].</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Приложения.</w:t>
      </w:r>
      <w:r w:rsidRPr="00AC6BF2">
        <w:rPr>
          <w:rFonts w:ascii="Times New Roman" w:hAnsi="Times New Roman" w:cs="Times New Roman"/>
          <w:color w:val="000000"/>
          <w:sz w:val="32"/>
          <w:szCs w:val="32"/>
        </w:rPr>
        <w:t xml:space="preserve"> 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Приложения обозначают заглавными буквами русского алфавита, начиная с А, за исключением букв Ё, З, Й, </w:t>
      </w:r>
      <w:proofErr w:type="gramStart"/>
      <w:r w:rsidRPr="00AC6BF2">
        <w:rPr>
          <w:rFonts w:ascii="Times New Roman" w:hAnsi="Times New Roman" w:cs="Times New Roman"/>
          <w:color w:val="000000"/>
          <w:sz w:val="32"/>
          <w:szCs w:val="32"/>
        </w:rPr>
        <w:t>О</w:t>
      </w:r>
      <w:proofErr w:type="gramEnd"/>
      <w:r w:rsidRPr="00AC6BF2">
        <w:rPr>
          <w:rFonts w:ascii="Times New Roman" w:hAnsi="Times New Roman" w:cs="Times New Roman"/>
          <w:color w:val="000000"/>
          <w:sz w:val="32"/>
          <w:szCs w:val="32"/>
        </w:rPr>
        <w:t>, Ч, Ъ, Ы, Ь. Если в документе одно приложение, его обозначают «Приложение А».</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Нумерация страниц</w:t>
      </w:r>
      <w:r w:rsidRPr="00AC6BF2">
        <w:rPr>
          <w:rFonts w:ascii="Times New Roman" w:hAnsi="Times New Roman" w:cs="Times New Roman"/>
          <w:color w:val="000000"/>
          <w:sz w:val="32"/>
          <w:szCs w:val="32"/>
        </w:rPr>
        <w:t>. В отчете по учебной практике осуществляется сквозная нумерация страниц, начиная с титульного листа.</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Порядковый номер страницы следует ставить в середине нижнего поля страницы (на титульном листе номер страницы не ставятся).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Первым нумерованным листом должна быть вторая страница. Страницы работы следует нумеровать арабскими цифрами.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lastRenderedPageBreak/>
        <w:t xml:space="preserve">Список использованных источников. </w:t>
      </w:r>
      <w:r w:rsidRPr="00AC6BF2">
        <w:rPr>
          <w:rFonts w:ascii="Times New Roman" w:hAnsi="Times New Roman" w:cs="Times New Roman"/>
          <w:color w:val="000000"/>
          <w:sz w:val="32"/>
          <w:szCs w:val="32"/>
        </w:rPr>
        <w:t>При составлении списка использованной литературы соблюдают требования ГОСТ 7.1-2003 на библиографическое описание литературных источников.</w:t>
      </w:r>
    </w:p>
    <w:p w:rsidR="00D61D64" w:rsidRPr="00721926" w:rsidRDefault="00D61D64" w:rsidP="0037068E">
      <w:pPr>
        <w:spacing w:after="0"/>
        <w:rPr>
          <w:rFonts w:ascii="Times New Roman" w:hAnsi="Times New Roman"/>
          <w:color w:val="FF0000"/>
          <w:sz w:val="32"/>
          <w:szCs w:val="32"/>
        </w:rPr>
      </w:pPr>
      <w:r w:rsidRPr="00721926">
        <w:rPr>
          <w:color w:val="FF0000"/>
          <w:sz w:val="32"/>
          <w:szCs w:val="32"/>
        </w:rPr>
        <w:br w:type="page"/>
      </w:r>
    </w:p>
    <w:p w:rsidR="00605CBF" w:rsidRPr="00965899" w:rsidRDefault="00B77485" w:rsidP="0037068E">
      <w:pPr>
        <w:pStyle w:val="12"/>
        <w:spacing w:before="0"/>
      </w:pPr>
      <w:bookmarkStart w:id="13" w:name="_Toc152698257"/>
      <w:r w:rsidRPr="00965899">
        <w:lastRenderedPageBreak/>
        <w:t xml:space="preserve">5 ФОНД ОЦЕНОЧНЫХ СРЕДСТВ ДЛЯ ПРОВЕДЕНИЯ </w:t>
      </w:r>
      <w:r w:rsidR="00270531" w:rsidRPr="00965899">
        <w:t>ТЕКУЩЕГО КОНТРОЛЯ УЧЕБНОЙ ПРАКТИКИ</w:t>
      </w:r>
      <w:bookmarkEnd w:id="13"/>
    </w:p>
    <w:p w:rsidR="00270531" w:rsidRPr="00965899" w:rsidRDefault="00270531" w:rsidP="0037068E">
      <w:pPr>
        <w:pStyle w:val="a4"/>
        <w:ind w:firstLine="709"/>
        <w:jc w:val="both"/>
        <w:rPr>
          <w:szCs w:val="32"/>
        </w:rPr>
      </w:pPr>
    </w:p>
    <w:p w:rsidR="004A6BCD" w:rsidRDefault="004A6BCD" w:rsidP="0037068E">
      <w:pPr>
        <w:pStyle w:val="a4"/>
        <w:ind w:firstLine="709"/>
        <w:jc w:val="both"/>
        <w:rPr>
          <w:szCs w:val="32"/>
        </w:rPr>
      </w:pPr>
    </w:p>
    <w:p w:rsidR="000A597E" w:rsidRDefault="00965899" w:rsidP="000A597E">
      <w:pPr>
        <w:pStyle w:val="12"/>
      </w:pPr>
      <w:bookmarkStart w:id="14" w:name="_Toc152698258"/>
      <w:r>
        <w:rPr>
          <w:rFonts w:cs="Times New Roman"/>
        </w:rPr>
        <w:t xml:space="preserve">5.1 </w:t>
      </w:r>
      <w:r>
        <w:t>Перечень компетенций с указанием этапов их формирования</w:t>
      </w:r>
      <w:bookmarkEnd w:id="14"/>
      <w:r>
        <w:t xml:space="preserve"> </w:t>
      </w:r>
    </w:p>
    <w:p w:rsidR="000A597E" w:rsidRDefault="000A597E" w:rsidP="00965899">
      <w:pPr>
        <w:autoSpaceDE w:val="0"/>
        <w:autoSpaceDN w:val="0"/>
        <w:adjustRightInd w:val="0"/>
        <w:spacing w:after="0" w:line="240" w:lineRule="auto"/>
        <w:rPr>
          <w:rFonts w:ascii="Times New Roman CYR" w:hAnsi="Times New Roman CYR" w:cs="Times New Roman CYR"/>
          <w:b/>
          <w:bCs/>
          <w:color w:val="000000"/>
          <w:sz w:val="32"/>
          <w:szCs w:val="32"/>
        </w:rPr>
      </w:pPr>
    </w:p>
    <w:p w:rsidR="00965899" w:rsidRDefault="00E80936" w:rsidP="00E80936">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CYR" w:hAnsi="Times New Roman CYR" w:cs="Times New Roman CYR"/>
          <w:color w:val="000000"/>
          <w:sz w:val="32"/>
          <w:szCs w:val="32"/>
        </w:rPr>
        <w:t xml:space="preserve">Таблица 2 – </w:t>
      </w:r>
      <w:r w:rsidR="00965899">
        <w:rPr>
          <w:rFonts w:ascii="Times New Roman CYR" w:hAnsi="Times New Roman CYR" w:cs="Times New Roman CYR"/>
          <w:color w:val="000000"/>
          <w:sz w:val="32"/>
          <w:szCs w:val="32"/>
        </w:rPr>
        <w:t>Этапы формирования компетенций</w:t>
      </w:r>
    </w:p>
    <w:tbl>
      <w:tblPr>
        <w:tblStyle w:val="ab"/>
        <w:tblW w:w="0" w:type="auto"/>
        <w:tblLook w:val="04A0" w:firstRow="1" w:lastRow="0" w:firstColumn="1" w:lastColumn="0" w:noHBand="0" w:noVBand="1"/>
      </w:tblPr>
      <w:tblGrid>
        <w:gridCol w:w="1271"/>
        <w:gridCol w:w="5812"/>
        <w:gridCol w:w="2265"/>
      </w:tblGrid>
      <w:tr w:rsidR="000A597E" w:rsidTr="00BD4905">
        <w:tc>
          <w:tcPr>
            <w:tcW w:w="1271" w:type="dxa"/>
          </w:tcPr>
          <w:p w:rsidR="000A597E" w:rsidRDefault="000A597E" w:rsidP="000A597E">
            <w:pPr>
              <w:pStyle w:val="a4"/>
              <w:rPr>
                <w:szCs w:val="32"/>
              </w:rPr>
            </w:pPr>
            <w:r>
              <w:rPr>
                <w:szCs w:val="32"/>
              </w:rPr>
              <w:t>Код</w:t>
            </w:r>
          </w:p>
        </w:tc>
        <w:tc>
          <w:tcPr>
            <w:tcW w:w="5812" w:type="dxa"/>
          </w:tcPr>
          <w:p w:rsidR="000A597E" w:rsidRDefault="000A597E" w:rsidP="000A597E">
            <w:pPr>
              <w:pStyle w:val="a4"/>
              <w:rPr>
                <w:szCs w:val="32"/>
              </w:rPr>
            </w:pPr>
            <w:r>
              <w:rPr>
                <w:szCs w:val="32"/>
              </w:rPr>
              <w:t>Формулировка компетенций</w:t>
            </w:r>
          </w:p>
        </w:tc>
        <w:tc>
          <w:tcPr>
            <w:tcW w:w="2265" w:type="dxa"/>
          </w:tcPr>
          <w:p w:rsidR="000A597E" w:rsidRDefault="000A597E" w:rsidP="000A597E">
            <w:pPr>
              <w:pStyle w:val="a4"/>
              <w:rPr>
                <w:szCs w:val="32"/>
              </w:rPr>
            </w:pPr>
            <w:r>
              <w:rPr>
                <w:szCs w:val="32"/>
              </w:rPr>
              <w:t>Этап практики</w:t>
            </w:r>
          </w:p>
        </w:tc>
      </w:tr>
      <w:tr w:rsidR="000A597E" w:rsidTr="00BD4905">
        <w:tc>
          <w:tcPr>
            <w:tcW w:w="1271" w:type="dxa"/>
            <w:vAlign w:val="center"/>
          </w:tcPr>
          <w:p w:rsidR="000A597E" w:rsidRDefault="00BD4905" w:rsidP="000A597E">
            <w:pPr>
              <w:pStyle w:val="a4"/>
              <w:rPr>
                <w:szCs w:val="32"/>
              </w:rPr>
            </w:pPr>
            <w:r>
              <w:rPr>
                <w:szCs w:val="32"/>
              </w:rPr>
              <w:t>О</w:t>
            </w:r>
            <w:r w:rsidR="000A597E">
              <w:rPr>
                <w:szCs w:val="32"/>
              </w:rPr>
              <w:t>ПК-1</w:t>
            </w:r>
          </w:p>
        </w:tc>
        <w:tc>
          <w:tcPr>
            <w:tcW w:w="5812" w:type="dxa"/>
          </w:tcPr>
          <w:p w:rsidR="000A597E" w:rsidRDefault="00BD4905" w:rsidP="000A597E">
            <w:pPr>
              <w:pStyle w:val="a4"/>
              <w:jc w:val="left"/>
              <w:rPr>
                <w:szCs w:val="32"/>
              </w:rPr>
            </w:pPr>
            <w:r w:rsidRPr="00BD4905">
              <w:rPr>
                <w:szCs w:val="32"/>
              </w:rPr>
              <w:t>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tc>
        <w:tc>
          <w:tcPr>
            <w:tcW w:w="2265" w:type="dxa"/>
            <w:vAlign w:val="center"/>
          </w:tcPr>
          <w:p w:rsidR="000A597E" w:rsidRDefault="000A597E" w:rsidP="000A597E">
            <w:pPr>
              <w:pStyle w:val="a4"/>
              <w:rPr>
                <w:szCs w:val="32"/>
              </w:rPr>
            </w:pPr>
            <w:r>
              <w:rPr>
                <w:szCs w:val="32"/>
              </w:rPr>
              <w:t>2, 3</w:t>
            </w:r>
          </w:p>
        </w:tc>
      </w:tr>
      <w:tr w:rsidR="000A597E" w:rsidTr="00BD4905">
        <w:tc>
          <w:tcPr>
            <w:tcW w:w="1271" w:type="dxa"/>
            <w:vAlign w:val="center"/>
          </w:tcPr>
          <w:p w:rsidR="000A597E" w:rsidRDefault="00BD4905" w:rsidP="00BD4905">
            <w:pPr>
              <w:pStyle w:val="a4"/>
              <w:rPr>
                <w:szCs w:val="32"/>
              </w:rPr>
            </w:pPr>
            <w:r>
              <w:rPr>
                <w:szCs w:val="32"/>
              </w:rPr>
              <w:t>О</w:t>
            </w:r>
            <w:r w:rsidR="000A597E">
              <w:rPr>
                <w:szCs w:val="32"/>
              </w:rPr>
              <w:t>ПК-</w:t>
            </w:r>
            <w:r>
              <w:rPr>
                <w:szCs w:val="32"/>
              </w:rPr>
              <w:t>2</w:t>
            </w:r>
          </w:p>
        </w:tc>
        <w:tc>
          <w:tcPr>
            <w:tcW w:w="5812" w:type="dxa"/>
          </w:tcPr>
          <w:p w:rsidR="000A597E" w:rsidRDefault="00BD4905" w:rsidP="000A597E">
            <w:pPr>
              <w:pStyle w:val="a4"/>
              <w:jc w:val="left"/>
              <w:rPr>
                <w:szCs w:val="32"/>
              </w:rPr>
            </w:pPr>
            <w:r w:rsidRPr="00BD4905">
              <w:rPr>
                <w:szCs w:val="32"/>
              </w:rPr>
              <w:t>Способен использовать нормативные правовые акты и оформлять специальную документацию в профессиональной деятельности</w:t>
            </w:r>
          </w:p>
        </w:tc>
        <w:tc>
          <w:tcPr>
            <w:tcW w:w="2265" w:type="dxa"/>
            <w:vAlign w:val="center"/>
          </w:tcPr>
          <w:p w:rsidR="000A597E" w:rsidRDefault="000A597E" w:rsidP="000A597E">
            <w:pPr>
              <w:pStyle w:val="a4"/>
              <w:rPr>
                <w:szCs w:val="32"/>
              </w:rPr>
            </w:pPr>
            <w:r>
              <w:rPr>
                <w:szCs w:val="32"/>
              </w:rPr>
              <w:t>2, 3</w:t>
            </w:r>
          </w:p>
        </w:tc>
      </w:tr>
      <w:tr w:rsidR="00BD4905" w:rsidTr="00BD4905">
        <w:tc>
          <w:tcPr>
            <w:tcW w:w="1271" w:type="dxa"/>
            <w:vAlign w:val="center"/>
          </w:tcPr>
          <w:p w:rsidR="00BD4905" w:rsidRDefault="00BD4905" w:rsidP="00BD4905">
            <w:pPr>
              <w:pStyle w:val="a4"/>
              <w:rPr>
                <w:szCs w:val="32"/>
              </w:rPr>
            </w:pPr>
            <w:r>
              <w:rPr>
                <w:szCs w:val="32"/>
              </w:rPr>
              <w:t>ОПК-3</w:t>
            </w:r>
          </w:p>
        </w:tc>
        <w:tc>
          <w:tcPr>
            <w:tcW w:w="5812" w:type="dxa"/>
          </w:tcPr>
          <w:p w:rsidR="00BD4905" w:rsidRPr="00BD4905" w:rsidRDefault="00BD4905" w:rsidP="00BD4905">
            <w:pPr>
              <w:pStyle w:val="a4"/>
              <w:jc w:val="left"/>
              <w:rPr>
                <w:szCs w:val="32"/>
              </w:rPr>
            </w:pPr>
            <w:r w:rsidRPr="00BD4905">
              <w:rPr>
                <w:szCs w:val="32"/>
              </w:rPr>
              <w:t>Способен создавать и поддерживать безопасные условия выполнения производственных процессов</w:t>
            </w:r>
          </w:p>
        </w:tc>
        <w:tc>
          <w:tcPr>
            <w:tcW w:w="2265" w:type="dxa"/>
            <w:vAlign w:val="center"/>
          </w:tcPr>
          <w:p w:rsidR="00BD4905" w:rsidRPr="00BD4905" w:rsidRDefault="00BD4905" w:rsidP="00BD4905">
            <w:pPr>
              <w:jc w:val="center"/>
              <w:rPr>
                <w:rFonts w:ascii="Times New Roman" w:hAnsi="Times New Roman" w:cs="Times New Roman"/>
                <w:sz w:val="32"/>
                <w:szCs w:val="32"/>
              </w:rPr>
            </w:pPr>
            <w:r w:rsidRPr="00BD4905">
              <w:rPr>
                <w:rFonts w:ascii="Times New Roman" w:hAnsi="Times New Roman" w:cs="Times New Roman"/>
                <w:sz w:val="32"/>
                <w:szCs w:val="32"/>
              </w:rPr>
              <w:t>2, 3</w:t>
            </w:r>
          </w:p>
        </w:tc>
      </w:tr>
      <w:tr w:rsidR="00BD4905" w:rsidTr="00BD4905">
        <w:tc>
          <w:tcPr>
            <w:tcW w:w="1271" w:type="dxa"/>
            <w:vAlign w:val="center"/>
          </w:tcPr>
          <w:p w:rsidR="00BD4905" w:rsidRDefault="00BD4905" w:rsidP="00BD4905">
            <w:pPr>
              <w:pStyle w:val="a4"/>
              <w:rPr>
                <w:szCs w:val="32"/>
              </w:rPr>
            </w:pPr>
            <w:r>
              <w:rPr>
                <w:szCs w:val="32"/>
              </w:rPr>
              <w:t>ОПК-4</w:t>
            </w:r>
          </w:p>
        </w:tc>
        <w:tc>
          <w:tcPr>
            <w:tcW w:w="5812" w:type="dxa"/>
          </w:tcPr>
          <w:p w:rsidR="00BD4905" w:rsidRPr="00BD4905" w:rsidRDefault="00BD4905" w:rsidP="00BD4905">
            <w:pPr>
              <w:pStyle w:val="a4"/>
              <w:jc w:val="left"/>
              <w:rPr>
                <w:szCs w:val="32"/>
              </w:rPr>
            </w:pPr>
            <w:r w:rsidRPr="00BD4905">
              <w:rPr>
                <w:szCs w:val="32"/>
              </w:rPr>
              <w:t>Способен реализовывать современные технологии и обосновывать их применение в профессиональной деятельности</w:t>
            </w:r>
          </w:p>
        </w:tc>
        <w:tc>
          <w:tcPr>
            <w:tcW w:w="2265" w:type="dxa"/>
            <w:vAlign w:val="center"/>
          </w:tcPr>
          <w:p w:rsidR="00BD4905" w:rsidRPr="00BD4905" w:rsidRDefault="00BD4905" w:rsidP="00BD4905">
            <w:pPr>
              <w:jc w:val="center"/>
              <w:rPr>
                <w:rFonts w:ascii="Times New Roman" w:hAnsi="Times New Roman" w:cs="Times New Roman"/>
                <w:sz w:val="32"/>
                <w:szCs w:val="32"/>
              </w:rPr>
            </w:pPr>
            <w:r w:rsidRPr="00BD4905">
              <w:rPr>
                <w:rFonts w:ascii="Times New Roman" w:hAnsi="Times New Roman" w:cs="Times New Roman"/>
                <w:sz w:val="32"/>
                <w:szCs w:val="32"/>
              </w:rPr>
              <w:t>2, 3</w:t>
            </w:r>
          </w:p>
        </w:tc>
      </w:tr>
      <w:tr w:rsidR="00BD4905" w:rsidTr="00BD4905">
        <w:tc>
          <w:tcPr>
            <w:tcW w:w="1271" w:type="dxa"/>
            <w:vAlign w:val="center"/>
          </w:tcPr>
          <w:p w:rsidR="00BD4905" w:rsidRDefault="00BD4905" w:rsidP="00BD4905">
            <w:pPr>
              <w:pStyle w:val="a4"/>
              <w:rPr>
                <w:szCs w:val="32"/>
              </w:rPr>
            </w:pPr>
            <w:r>
              <w:rPr>
                <w:szCs w:val="32"/>
              </w:rPr>
              <w:t>ОПК-5</w:t>
            </w:r>
          </w:p>
        </w:tc>
        <w:tc>
          <w:tcPr>
            <w:tcW w:w="5812" w:type="dxa"/>
          </w:tcPr>
          <w:p w:rsidR="00BD4905" w:rsidRPr="00BD4905" w:rsidRDefault="00BD4905" w:rsidP="00BD4905">
            <w:pPr>
              <w:pStyle w:val="a4"/>
              <w:jc w:val="left"/>
              <w:rPr>
                <w:szCs w:val="32"/>
              </w:rPr>
            </w:pPr>
            <w:r w:rsidRPr="00BD4905">
              <w:rPr>
                <w:szCs w:val="32"/>
              </w:rPr>
              <w:t>Способен участвовать в проведении экспериментальных исследований в профессиональной деятельности</w:t>
            </w:r>
          </w:p>
        </w:tc>
        <w:tc>
          <w:tcPr>
            <w:tcW w:w="2265" w:type="dxa"/>
            <w:vAlign w:val="center"/>
          </w:tcPr>
          <w:p w:rsidR="00BD4905" w:rsidRPr="00BD4905" w:rsidRDefault="00BD4905" w:rsidP="00BD4905">
            <w:pPr>
              <w:jc w:val="center"/>
              <w:rPr>
                <w:rFonts w:ascii="Times New Roman" w:hAnsi="Times New Roman" w:cs="Times New Roman"/>
                <w:sz w:val="32"/>
                <w:szCs w:val="32"/>
              </w:rPr>
            </w:pPr>
            <w:r w:rsidRPr="00BD4905">
              <w:rPr>
                <w:rFonts w:ascii="Times New Roman" w:hAnsi="Times New Roman" w:cs="Times New Roman"/>
                <w:sz w:val="32"/>
                <w:szCs w:val="32"/>
              </w:rPr>
              <w:t>2, 3</w:t>
            </w:r>
          </w:p>
        </w:tc>
      </w:tr>
    </w:tbl>
    <w:p w:rsidR="00965899" w:rsidRDefault="00965899" w:rsidP="0037068E">
      <w:pPr>
        <w:pStyle w:val="a4"/>
        <w:ind w:firstLine="709"/>
        <w:jc w:val="both"/>
        <w:rPr>
          <w:szCs w:val="32"/>
        </w:rPr>
      </w:pPr>
    </w:p>
    <w:p w:rsidR="00965899" w:rsidRDefault="00965899" w:rsidP="0037068E">
      <w:pPr>
        <w:pStyle w:val="a4"/>
        <w:ind w:firstLine="709"/>
        <w:jc w:val="both"/>
        <w:rPr>
          <w:szCs w:val="32"/>
        </w:rPr>
      </w:pPr>
    </w:p>
    <w:p w:rsidR="004A6BCD" w:rsidRPr="00935FC8" w:rsidRDefault="004A6BCD" w:rsidP="0037068E">
      <w:pPr>
        <w:pStyle w:val="12"/>
        <w:spacing w:before="0"/>
      </w:pPr>
      <w:bookmarkStart w:id="15" w:name="_Toc152698259"/>
      <w:r w:rsidRPr="00935FC8">
        <w:t>5.</w:t>
      </w:r>
      <w:r w:rsidR="00935FC8" w:rsidRPr="00935FC8">
        <w:t>2</w:t>
      </w:r>
      <w:r w:rsidRPr="00935FC8">
        <w:t xml:space="preserve"> Выполнение индивидуального задания</w:t>
      </w:r>
      <w:bookmarkEnd w:id="15"/>
    </w:p>
    <w:p w:rsidR="004A6BCD" w:rsidRPr="00CF519F" w:rsidRDefault="004A6BCD" w:rsidP="00CF519F">
      <w:pPr>
        <w:pStyle w:val="a4"/>
        <w:ind w:firstLine="709"/>
        <w:jc w:val="both"/>
        <w:rPr>
          <w:rFonts w:cs="Times New Roman"/>
          <w:szCs w:val="32"/>
        </w:rPr>
      </w:pPr>
    </w:p>
    <w:p w:rsidR="00270531" w:rsidRDefault="005D5DC6" w:rsidP="00CF519F">
      <w:pPr>
        <w:pStyle w:val="a4"/>
        <w:ind w:firstLine="709"/>
        <w:jc w:val="both"/>
        <w:rPr>
          <w:rFonts w:eastAsia="Times New Roman" w:cs="Times New Roman"/>
          <w:color w:val="000000"/>
          <w:szCs w:val="32"/>
          <w:lang w:eastAsia="ru-RU"/>
        </w:rPr>
      </w:pPr>
      <w:r>
        <w:rPr>
          <w:rFonts w:cs="Times New Roman"/>
          <w:szCs w:val="32"/>
        </w:rPr>
        <w:t xml:space="preserve">Студент выбирает два вопроса из трех, предложенных по варианту. </w:t>
      </w:r>
      <w:r w:rsidR="00E80936">
        <w:rPr>
          <w:rFonts w:cs="Times New Roman"/>
          <w:szCs w:val="32"/>
        </w:rPr>
        <w:t xml:space="preserve">Номер варианта выбирается по двум последним цифрам зачетной книжки (табл. 3). </w:t>
      </w:r>
      <w:r w:rsidR="00E80936" w:rsidRPr="00E80936">
        <w:rPr>
          <w:rFonts w:eastAsia="Times New Roman" w:cs="Times New Roman"/>
          <w:color w:val="000000"/>
          <w:szCs w:val="32"/>
          <w:lang w:eastAsia="ru-RU"/>
        </w:rPr>
        <w:t xml:space="preserve">Например, если номер зачетной книжки заканчивается на </w:t>
      </w:r>
      <w:r w:rsidR="00B444EB">
        <w:rPr>
          <w:rFonts w:eastAsia="Times New Roman" w:cs="Times New Roman"/>
          <w:color w:val="000000"/>
          <w:szCs w:val="32"/>
          <w:lang w:eastAsia="ru-RU"/>
        </w:rPr>
        <w:t>22</w:t>
      </w:r>
      <w:r w:rsidR="00E80936" w:rsidRPr="00E80936">
        <w:rPr>
          <w:rFonts w:eastAsia="Times New Roman" w:cs="Times New Roman"/>
          <w:color w:val="000000"/>
          <w:szCs w:val="32"/>
          <w:lang w:eastAsia="ru-RU"/>
        </w:rPr>
        <w:t xml:space="preserve">, то вопросами для студента будут </w:t>
      </w:r>
      <w:r w:rsidR="00B444EB">
        <w:rPr>
          <w:rFonts w:eastAsia="Times New Roman" w:cs="Times New Roman"/>
          <w:color w:val="000000"/>
          <w:szCs w:val="32"/>
          <w:lang w:eastAsia="ru-RU"/>
        </w:rPr>
        <w:t>5, 24, 34</w:t>
      </w:r>
      <w:bookmarkStart w:id="16" w:name="_GoBack"/>
      <w:bookmarkEnd w:id="16"/>
      <w:r w:rsidR="00E80936" w:rsidRPr="00E80936">
        <w:rPr>
          <w:rFonts w:eastAsia="Times New Roman" w:cs="Times New Roman"/>
          <w:color w:val="000000"/>
          <w:szCs w:val="32"/>
          <w:lang w:eastAsia="ru-RU"/>
        </w:rPr>
        <w:t xml:space="preserve">. Для </w:t>
      </w:r>
      <w:r w:rsidR="00E80936" w:rsidRPr="00E80936">
        <w:rPr>
          <w:rFonts w:eastAsia="Times New Roman" w:cs="Times New Roman"/>
          <w:color w:val="000000"/>
          <w:szCs w:val="32"/>
          <w:lang w:eastAsia="ru-RU"/>
        </w:rPr>
        <w:lastRenderedPageBreak/>
        <w:t>ответов на вопросы необходимо проработать рекомендуемую литературу.</w:t>
      </w:r>
    </w:p>
    <w:p w:rsidR="00E80936" w:rsidRDefault="00E80936" w:rsidP="00CF519F">
      <w:pPr>
        <w:pStyle w:val="a4"/>
        <w:ind w:firstLine="709"/>
        <w:jc w:val="both"/>
        <w:rPr>
          <w:rFonts w:eastAsia="Times New Roman" w:cs="Times New Roman"/>
          <w:color w:val="000000"/>
          <w:szCs w:val="32"/>
          <w:lang w:eastAsia="ru-RU"/>
        </w:rPr>
      </w:pPr>
    </w:p>
    <w:p w:rsidR="00E80936" w:rsidRDefault="00E80936" w:rsidP="00CF519F">
      <w:pPr>
        <w:pStyle w:val="a4"/>
        <w:ind w:firstLine="709"/>
        <w:jc w:val="both"/>
        <w:rPr>
          <w:rFonts w:eastAsia="Times New Roman" w:cs="Times New Roman"/>
          <w:color w:val="000000"/>
          <w:szCs w:val="32"/>
          <w:lang w:eastAsia="ru-RU"/>
        </w:rPr>
      </w:pPr>
      <w:r>
        <w:rPr>
          <w:rFonts w:eastAsia="Times New Roman" w:cs="Times New Roman"/>
          <w:color w:val="000000"/>
          <w:szCs w:val="32"/>
          <w:lang w:eastAsia="ru-RU"/>
        </w:rPr>
        <w:t>Таблица 3 – Таблица вариантов</w:t>
      </w:r>
    </w:p>
    <w:tbl>
      <w:tblPr>
        <w:tblW w:w="931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0"/>
        <w:gridCol w:w="749"/>
        <w:gridCol w:w="851"/>
        <w:gridCol w:w="708"/>
        <w:gridCol w:w="709"/>
        <w:gridCol w:w="709"/>
        <w:gridCol w:w="709"/>
        <w:gridCol w:w="567"/>
        <w:gridCol w:w="816"/>
        <w:gridCol w:w="567"/>
        <w:gridCol w:w="714"/>
      </w:tblGrid>
      <w:tr w:rsidR="00E80936" w:rsidRPr="00E80936" w:rsidTr="007A53EE">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Предпоследняя цифра шифра</w:t>
            </w:r>
          </w:p>
        </w:tc>
        <w:tc>
          <w:tcPr>
            <w:tcW w:w="7099" w:type="dxa"/>
            <w:gridSpan w:val="10"/>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Последняя цифра шифра</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0</w:t>
            </w:r>
          </w:p>
        </w:tc>
        <w:tc>
          <w:tcPr>
            <w:tcW w:w="851"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1</w:t>
            </w:r>
          </w:p>
        </w:tc>
        <w:tc>
          <w:tcPr>
            <w:tcW w:w="708"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2</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6</w:t>
            </w:r>
          </w:p>
        </w:tc>
        <w:tc>
          <w:tcPr>
            <w:tcW w:w="816"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7</w:t>
            </w:r>
          </w:p>
        </w:tc>
        <w:tc>
          <w:tcPr>
            <w:tcW w:w="567"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8</w:t>
            </w:r>
          </w:p>
        </w:tc>
        <w:tc>
          <w:tcPr>
            <w:tcW w:w="714"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9</w:t>
            </w:r>
          </w:p>
        </w:tc>
      </w:tr>
      <w:tr w:rsidR="00E80936" w:rsidRPr="00E80936" w:rsidTr="007A53EE">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A4516A">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 xml:space="preserve">0, </w:t>
            </w:r>
            <w:r w:rsidR="00A4516A">
              <w:rPr>
                <w:rFonts w:ascii="Times New Roman" w:eastAsia="Times New Roman" w:hAnsi="Times New Roman" w:cs="Times New Roman"/>
                <w:b/>
                <w:bCs/>
                <w:sz w:val="32"/>
                <w:szCs w:val="32"/>
                <w:lang w:eastAsia="ru-RU"/>
              </w:rPr>
              <w:t>3</w:t>
            </w:r>
            <w:r w:rsidRPr="00E80936">
              <w:rPr>
                <w:rFonts w:ascii="Times New Roman" w:eastAsia="Times New Roman" w:hAnsi="Times New Roman" w:cs="Times New Roman"/>
                <w:b/>
                <w:bCs/>
                <w:sz w:val="32"/>
                <w:szCs w:val="32"/>
                <w:lang w:eastAsia="ru-RU"/>
              </w:rPr>
              <w:t xml:space="preserve">, </w:t>
            </w:r>
            <w:r w:rsidR="00A4516A">
              <w:rPr>
                <w:rFonts w:ascii="Times New Roman" w:eastAsia="Times New Roman" w:hAnsi="Times New Roman" w:cs="Times New Roman"/>
                <w:b/>
                <w:bCs/>
                <w:sz w:val="32"/>
                <w:szCs w:val="32"/>
                <w:lang w:eastAsia="ru-RU"/>
              </w:rPr>
              <w:t>6</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17</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35</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32</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33</w:t>
            </w:r>
          </w:p>
        </w:tc>
      </w:tr>
      <w:tr w:rsidR="00E80936" w:rsidRPr="00E80936" w:rsidTr="007A53EE">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A4516A" w:rsidP="00A451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1</w:t>
            </w:r>
            <w:r w:rsidR="00E80936" w:rsidRPr="00E80936">
              <w:rPr>
                <w:rFonts w:ascii="Times New Roman" w:eastAsia="Times New Roman" w:hAnsi="Times New Roman" w:cs="Times New Roman"/>
                <w:b/>
                <w:bCs/>
                <w:sz w:val="32"/>
                <w:szCs w:val="32"/>
                <w:lang w:eastAsia="ru-RU"/>
              </w:rPr>
              <w:t xml:space="preserve">, 4, </w:t>
            </w:r>
            <w:r>
              <w:rPr>
                <w:rFonts w:ascii="Times New Roman" w:eastAsia="Times New Roman" w:hAnsi="Times New Roman" w:cs="Times New Roman"/>
                <w:b/>
                <w:bCs/>
                <w:sz w:val="32"/>
                <w:szCs w:val="32"/>
                <w:lang w:eastAsia="ru-RU"/>
              </w:rPr>
              <w:t>7</w:t>
            </w:r>
            <w:r w:rsidR="00E80936" w:rsidRPr="00E80936">
              <w:rPr>
                <w:rFonts w:ascii="Times New Roman" w:eastAsia="Times New Roman" w:hAnsi="Times New Roman" w:cs="Times New Roman"/>
                <w:b/>
                <w:bCs/>
                <w:sz w:val="32"/>
                <w:szCs w:val="32"/>
                <w:lang w:eastAsia="ru-RU"/>
              </w:rPr>
              <w:t xml:space="preserve"> </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22</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27</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34</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35</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33</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34</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35</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p>
        </w:tc>
      </w:tr>
      <w:tr w:rsidR="00E80936" w:rsidRPr="00E80936" w:rsidTr="007A53EE">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A4516A" w:rsidP="00A451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2</w:t>
            </w:r>
            <w:r w:rsidR="00E80936" w:rsidRPr="00E80936">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5</w:t>
            </w:r>
            <w:r w:rsidR="00E80936" w:rsidRPr="00E80936">
              <w:rPr>
                <w:rFonts w:ascii="Times New Roman" w:eastAsia="Times New Roman" w:hAnsi="Times New Roman" w:cs="Times New Roman"/>
                <w:b/>
                <w:bCs/>
                <w:sz w:val="32"/>
                <w:szCs w:val="32"/>
                <w:lang w:eastAsia="ru-RU"/>
              </w:rPr>
              <w:t>, 8, 9</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29</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25</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26</w:t>
            </w:r>
          </w:p>
        </w:tc>
      </w:tr>
      <w:tr w:rsidR="00E80936" w:rsidRPr="00E80936" w:rsidTr="007A53EE">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32</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33</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32</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33</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34</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701117" w:rsidP="00E8093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35</w:t>
            </w:r>
          </w:p>
        </w:tc>
      </w:tr>
    </w:tbl>
    <w:p w:rsidR="00E80936" w:rsidRDefault="00E80936" w:rsidP="00CF519F">
      <w:pPr>
        <w:pStyle w:val="a4"/>
        <w:ind w:firstLine="709"/>
        <w:jc w:val="both"/>
        <w:rPr>
          <w:rFonts w:eastAsia="Times New Roman" w:cs="Times New Roman"/>
          <w:color w:val="000000"/>
          <w:szCs w:val="32"/>
          <w:lang w:eastAsia="ru-RU"/>
        </w:rPr>
      </w:pPr>
    </w:p>
    <w:p w:rsidR="00CA25C6" w:rsidRPr="00CA25C6" w:rsidRDefault="00CA25C6" w:rsidP="00CA25C6">
      <w:pPr>
        <w:pStyle w:val="a4"/>
        <w:rPr>
          <w:rFonts w:eastAsia="Times New Roman" w:cs="Times New Roman"/>
          <w:b/>
          <w:color w:val="000000"/>
          <w:szCs w:val="32"/>
          <w:lang w:eastAsia="ru-RU"/>
        </w:rPr>
      </w:pPr>
      <w:r>
        <w:rPr>
          <w:rFonts w:eastAsia="Times New Roman" w:cs="Times New Roman"/>
          <w:b/>
          <w:color w:val="000000"/>
          <w:szCs w:val="32"/>
          <w:lang w:eastAsia="ru-RU"/>
        </w:rPr>
        <w:t>Перечень вопросов индивидуального задания</w:t>
      </w:r>
    </w:p>
    <w:p w:rsidR="00CA25C6" w:rsidRPr="00FB2CC8" w:rsidRDefault="00CA25C6" w:rsidP="00FB2CC8">
      <w:pPr>
        <w:pStyle w:val="a4"/>
        <w:ind w:firstLine="709"/>
        <w:jc w:val="both"/>
        <w:rPr>
          <w:rFonts w:eastAsia="Times New Roman" w:cs="Times New Roman"/>
          <w:color w:val="000000"/>
          <w:szCs w:val="32"/>
          <w:lang w:eastAsia="ru-RU"/>
        </w:rPr>
      </w:pP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 Общие правила монтажа машин и оборудования.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2. Общие правила монтажа машин и оборудования.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3. Общие правила монтажа машин и оборудования.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4. Общие правила</w:t>
      </w:r>
      <w:r w:rsidRPr="00FB2CC8">
        <w:rPr>
          <w:b/>
          <w:bCs/>
          <w:color w:val="000000"/>
          <w:sz w:val="32"/>
          <w:szCs w:val="32"/>
        </w:rPr>
        <w:t xml:space="preserve"> </w:t>
      </w:r>
      <w:r w:rsidRPr="00FB2CC8">
        <w:rPr>
          <w:bCs/>
          <w:color w:val="000000"/>
          <w:sz w:val="32"/>
          <w:szCs w:val="32"/>
        </w:rPr>
        <w:t>монтажа осветительных электроустановок.</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5. Общие правила</w:t>
      </w:r>
      <w:r w:rsidRPr="00FB2CC8">
        <w:rPr>
          <w:b/>
          <w:bCs/>
          <w:color w:val="000000"/>
          <w:sz w:val="32"/>
          <w:szCs w:val="32"/>
        </w:rPr>
        <w:t xml:space="preserve"> </w:t>
      </w:r>
      <w:r w:rsidRPr="00FB2CC8">
        <w:rPr>
          <w:bCs/>
          <w:color w:val="000000"/>
          <w:sz w:val="32"/>
          <w:szCs w:val="32"/>
        </w:rPr>
        <w:t>монтажа электроустановок для облучения.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6. Общие правила</w:t>
      </w:r>
      <w:r w:rsidRPr="00FB2CC8">
        <w:rPr>
          <w:b/>
          <w:bCs/>
          <w:color w:val="000000"/>
          <w:sz w:val="32"/>
          <w:szCs w:val="32"/>
        </w:rPr>
        <w:t xml:space="preserve"> </w:t>
      </w:r>
      <w:r w:rsidRPr="00FB2CC8">
        <w:rPr>
          <w:bCs/>
          <w:color w:val="000000"/>
          <w:sz w:val="32"/>
          <w:szCs w:val="32"/>
        </w:rPr>
        <w:t>монтажа установок и устройств для создания микроклимата.</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7. Особенности технологии монтажа насосов.</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8. Монтаж систем вентиляционного оборудования.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9. Производство пусконаладочных работ систем водоснабжения и вентиляции.</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10. Особенности технологии монтажа кормоприготовительных машин.</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11. Монтаж транспортирующих машин и установок.</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12. Производство пусконаладочных работ кормоприготовительных машин.</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lastRenderedPageBreak/>
        <w:t>13. Производство пусконаладочных работ транспортирующих установок.</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14. Особенности технологии монтажа машин и оборудования.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15. Производство пусконаладочных работ.</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16. Классификация и конструкции установочной арматуры, распределительных устройств осветительных электроустановок.</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17. Схемы управления освещением.</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18. Способы монтажа устройств для присоединения осветительных электроустановок.</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19. Монтаж распределительных устройств.</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 xml:space="preserve">20. </w:t>
      </w:r>
      <w:proofErr w:type="spellStart"/>
      <w:r w:rsidRPr="00FB2CC8">
        <w:rPr>
          <w:color w:val="000000"/>
          <w:sz w:val="32"/>
          <w:szCs w:val="32"/>
        </w:rPr>
        <w:t>Зануление</w:t>
      </w:r>
      <w:proofErr w:type="spellEnd"/>
      <w:r w:rsidRPr="00FB2CC8">
        <w:rPr>
          <w:color w:val="000000"/>
          <w:sz w:val="32"/>
          <w:szCs w:val="32"/>
        </w:rPr>
        <w:t xml:space="preserve"> и заземление осветительных электроустановок.</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 xml:space="preserve">21. Классификация и конструкции установочной арматуры, распределительных устройств электроустановок для облучения. </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22. Схемы управления электроустановок для облучения.</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 xml:space="preserve">23. Способы монтажа электроустановок для облучения. </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 xml:space="preserve">24. Монтаж распределительных устройств электроустановок для облучения. </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 xml:space="preserve">25. </w:t>
      </w:r>
      <w:proofErr w:type="spellStart"/>
      <w:r w:rsidRPr="00FB2CC8">
        <w:rPr>
          <w:color w:val="000000"/>
          <w:sz w:val="32"/>
          <w:szCs w:val="32"/>
        </w:rPr>
        <w:t>Зануление</w:t>
      </w:r>
      <w:proofErr w:type="spellEnd"/>
      <w:r w:rsidRPr="00FB2CC8">
        <w:rPr>
          <w:color w:val="000000"/>
          <w:sz w:val="32"/>
          <w:szCs w:val="32"/>
        </w:rPr>
        <w:t xml:space="preserve"> и заземление электроустановок для облучения. </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26. Схемы управления электрическими водонагревателями и котлами.</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27. Способы монтажа электрических водонагревателей и котлов.</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28. Монтаж распределительных устройств электрических водонагревателей и котлов.</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 xml:space="preserve">29. </w:t>
      </w:r>
      <w:proofErr w:type="spellStart"/>
      <w:r w:rsidRPr="00FB2CC8">
        <w:rPr>
          <w:color w:val="000000"/>
          <w:sz w:val="32"/>
          <w:szCs w:val="32"/>
        </w:rPr>
        <w:t>Зануление</w:t>
      </w:r>
      <w:proofErr w:type="spellEnd"/>
      <w:r w:rsidRPr="00FB2CC8">
        <w:rPr>
          <w:color w:val="000000"/>
          <w:sz w:val="32"/>
          <w:szCs w:val="32"/>
        </w:rPr>
        <w:t xml:space="preserve"> и заземление электрических водонагревателей и котлов.</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30. Требования безопасности при выполнении монтажных и пусконаладочных работ.</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31. Требования безопасности при выполнении монтажных и пусконаладочных работ</w:t>
      </w:r>
      <w:r>
        <w:rPr>
          <w:color w:val="000000"/>
          <w:sz w:val="32"/>
          <w:szCs w:val="32"/>
        </w:rPr>
        <w:t>.</w:t>
      </w:r>
    </w:p>
    <w:p w:rsidR="00FB2CC8" w:rsidRPr="00FB2CC8" w:rsidRDefault="00FB2CC8" w:rsidP="00FB2CC8">
      <w:pPr>
        <w:spacing w:after="0" w:line="240" w:lineRule="auto"/>
        <w:ind w:firstLine="709"/>
        <w:jc w:val="both"/>
        <w:rPr>
          <w:rFonts w:ascii="Times New Roman" w:hAnsi="Times New Roman" w:cs="Times New Roman"/>
          <w:sz w:val="32"/>
          <w:szCs w:val="32"/>
        </w:rPr>
      </w:pPr>
      <w:r w:rsidRPr="00FB2CC8">
        <w:rPr>
          <w:rFonts w:ascii="Times New Roman" w:hAnsi="Times New Roman" w:cs="Times New Roman"/>
          <w:color w:val="000000"/>
          <w:sz w:val="32"/>
          <w:szCs w:val="32"/>
        </w:rPr>
        <w:t>32. Требования безопасности при выполнении монтажных и пусконаладочных работ</w:t>
      </w:r>
      <w:r>
        <w:rPr>
          <w:rFonts w:ascii="Times New Roman" w:hAnsi="Times New Roman" w:cs="Times New Roman"/>
          <w:color w:val="000000"/>
          <w:sz w:val="32"/>
          <w:szCs w:val="32"/>
        </w:rPr>
        <w:t>.</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33. Требования безопасности при монтаже и обслуживании электроосветительных установок</w:t>
      </w:r>
      <w:r>
        <w:rPr>
          <w:color w:val="000000"/>
          <w:sz w:val="32"/>
          <w:szCs w:val="32"/>
        </w:rPr>
        <w:t>.</w:t>
      </w:r>
    </w:p>
    <w:p w:rsidR="00FB2CC8" w:rsidRPr="00FB2CC8" w:rsidRDefault="00FB2CC8" w:rsidP="00FB2CC8">
      <w:pPr>
        <w:pStyle w:val="af2"/>
        <w:spacing w:before="0" w:beforeAutospacing="0" w:after="0" w:afterAutospacing="0"/>
        <w:ind w:firstLine="709"/>
        <w:jc w:val="both"/>
        <w:rPr>
          <w:color w:val="000000"/>
          <w:sz w:val="32"/>
          <w:szCs w:val="32"/>
        </w:rPr>
      </w:pPr>
      <w:r w:rsidRPr="00FB2CC8">
        <w:rPr>
          <w:color w:val="000000"/>
          <w:sz w:val="32"/>
          <w:szCs w:val="32"/>
        </w:rPr>
        <w:t>34. Требования безопасности при монтаже и обслуживании электроустановок для облучения</w:t>
      </w:r>
      <w:r>
        <w:rPr>
          <w:color w:val="000000"/>
          <w:sz w:val="32"/>
          <w:szCs w:val="32"/>
        </w:rPr>
        <w:t>.</w:t>
      </w:r>
    </w:p>
    <w:p w:rsidR="00CA25C6" w:rsidRPr="00FB2CC8" w:rsidRDefault="00FB2CC8" w:rsidP="00FB2CC8">
      <w:pPr>
        <w:spacing w:after="0" w:line="240" w:lineRule="auto"/>
        <w:ind w:right="150" w:firstLine="709"/>
        <w:jc w:val="both"/>
        <w:rPr>
          <w:rFonts w:ascii="Times New Roman" w:eastAsia="Times New Roman" w:hAnsi="Times New Roman" w:cs="Times New Roman"/>
          <w:color w:val="000000"/>
          <w:sz w:val="32"/>
          <w:szCs w:val="32"/>
          <w:lang w:eastAsia="ru-RU"/>
        </w:rPr>
      </w:pPr>
      <w:r w:rsidRPr="00FB2CC8">
        <w:rPr>
          <w:rFonts w:ascii="Times New Roman" w:hAnsi="Times New Roman" w:cs="Times New Roman"/>
          <w:color w:val="000000"/>
          <w:sz w:val="32"/>
          <w:szCs w:val="32"/>
        </w:rPr>
        <w:t>35. Требования безопасности при монтаже и обслуживании электрических водонагревателей и котлов</w:t>
      </w:r>
      <w:r w:rsidR="00CA25C6" w:rsidRPr="00FB2CC8">
        <w:rPr>
          <w:rFonts w:ascii="Times New Roman" w:eastAsia="Times New Roman" w:hAnsi="Times New Roman" w:cs="Times New Roman"/>
          <w:color w:val="000000"/>
          <w:sz w:val="32"/>
          <w:szCs w:val="32"/>
          <w:lang w:eastAsia="ru-RU"/>
        </w:rPr>
        <w:t>.</w:t>
      </w:r>
    </w:p>
    <w:p w:rsidR="00CF519F" w:rsidRPr="00CF519F" w:rsidRDefault="00CF519F" w:rsidP="00CF519F">
      <w:pPr>
        <w:autoSpaceDE w:val="0"/>
        <w:autoSpaceDN w:val="0"/>
        <w:adjustRightInd w:val="0"/>
        <w:spacing w:after="0" w:line="240" w:lineRule="auto"/>
        <w:ind w:firstLine="709"/>
        <w:jc w:val="both"/>
        <w:rPr>
          <w:rFonts w:ascii="Times New Roman" w:hAnsi="Times New Roman" w:cs="Times New Roman"/>
          <w:sz w:val="32"/>
          <w:szCs w:val="32"/>
        </w:rPr>
      </w:pPr>
      <w:r w:rsidRPr="00CF519F">
        <w:rPr>
          <w:rFonts w:ascii="Times New Roman" w:hAnsi="Times New Roman" w:cs="Times New Roman"/>
          <w:sz w:val="32"/>
          <w:szCs w:val="32"/>
        </w:rPr>
        <w:lastRenderedPageBreak/>
        <w:t>Перечень индивидуальных заданий может быть расширен по согласованию с руководителем практики от кафедры.</w:t>
      </w:r>
    </w:p>
    <w:p w:rsidR="004A6BCD" w:rsidRPr="00465646" w:rsidRDefault="004A6BCD" w:rsidP="0037068E">
      <w:pPr>
        <w:pStyle w:val="a4"/>
        <w:ind w:left="709"/>
        <w:jc w:val="both"/>
        <w:rPr>
          <w:szCs w:val="32"/>
        </w:rPr>
      </w:pPr>
    </w:p>
    <w:p w:rsidR="004A6BCD" w:rsidRPr="00465646" w:rsidRDefault="004A6BCD" w:rsidP="0037068E">
      <w:pPr>
        <w:pStyle w:val="a4"/>
        <w:ind w:left="709"/>
        <w:jc w:val="both"/>
        <w:rPr>
          <w:szCs w:val="32"/>
        </w:rPr>
      </w:pPr>
    </w:p>
    <w:p w:rsidR="004A6BCD" w:rsidRPr="00465646" w:rsidRDefault="004A6BCD" w:rsidP="0037068E">
      <w:pPr>
        <w:pStyle w:val="12"/>
        <w:spacing w:before="0"/>
      </w:pPr>
      <w:bookmarkStart w:id="17" w:name="_Toc152698260"/>
      <w:r w:rsidRPr="00465646">
        <w:t>5.2 Критерии оценивания</w:t>
      </w:r>
      <w:bookmarkEnd w:id="17"/>
    </w:p>
    <w:p w:rsidR="004A6BCD" w:rsidRPr="00465646" w:rsidRDefault="004A6BCD" w:rsidP="0037068E">
      <w:pPr>
        <w:pStyle w:val="a4"/>
        <w:ind w:left="709"/>
        <w:jc w:val="both"/>
        <w:rPr>
          <w:szCs w:val="32"/>
        </w:rPr>
      </w:pPr>
    </w:p>
    <w:p w:rsidR="00465646" w:rsidRPr="00465646" w:rsidRDefault="004A6BCD" w:rsidP="0037068E">
      <w:pPr>
        <w:pStyle w:val="a4"/>
        <w:ind w:firstLine="709"/>
        <w:jc w:val="both"/>
        <w:rPr>
          <w:szCs w:val="32"/>
        </w:rPr>
      </w:pPr>
      <w:r w:rsidRPr="00465646">
        <w:rPr>
          <w:szCs w:val="32"/>
        </w:rPr>
        <w:t xml:space="preserve">По итогам учебной практики проводят промежуточную аттестацию в форме зачета. </w:t>
      </w:r>
    </w:p>
    <w:p w:rsidR="004A6BCD" w:rsidRPr="00465646" w:rsidRDefault="004A6BCD" w:rsidP="0037068E">
      <w:pPr>
        <w:pStyle w:val="a4"/>
        <w:ind w:firstLine="709"/>
        <w:jc w:val="both"/>
        <w:rPr>
          <w:szCs w:val="32"/>
        </w:rPr>
      </w:pPr>
      <w:r w:rsidRPr="00465646">
        <w:rPr>
          <w:szCs w:val="32"/>
        </w:rPr>
        <w:t>Выполнение индивидуального задания определяется оценками «зачтено» и «не зачтено».</w:t>
      </w:r>
      <w:r w:rsidR="00465646" w:rsidRPr="00465646">
        <w:rPr>
          <w:szCs w:val="32"/>
        </w:rPr>
        <w:t xml:space="preserve"> </w:t>
      </w:r>
      <w:r w:rsidRPr="00465646">
        <w:rPr>
          <w:szCs w:val="32"/>
        </w:rPr>
        <w:t>Оценка выставляется с учетом следующих требований</w:t>
      </w:r>
      <w:r w:rsidR="00465646" w:rsidRPr="00465646">
        <w:rPr>
          <w:szCs w:val="32"/>
        </w:rPr>
        <w:t>:</w:t>
      </w:r>
    </w:p>
    <w:p w:rsidR="004A6BCD" w:rsidRPr="00465646" w:rsidRDefault="004A6BCD" w:rsidP="0037068E">
      <w:pPr>
        <w:pStyle w:val="a4"/>
        <w:ind w:firstLine="709"/>
        <w:jc w:val="both"/>
        <w:rPr>
          <w:szCs w:val="32"/>
        </w:rPr>
      </w:pPr>
      <w:r w:rsidRPr="00465646">
        <w:rPr>
          <w:szCs w:val="32"/>
        </w:rPr>
        <w:t>Индивидуальное задание оценивается как «зачтено», если обучающийся:</w:t>
      </w:r>
    </w:p>
    <w:p w:rsidR="004A6BCD" w:rsidRPr="00465646" w:rsidRDefault="004A6BCD" w:rsidP="0037068E">
      <w:pPr>
        <w:pStyle w:val="a4"/>
        <w:ind w:firstLine="709"/>
        <w:jc w:val="both"/>
        <w:rPr>
          <w:szCs w:val="32"/>
        </w:rPr>
      </w:pPr>
      <w:r w:rsidRPr="00465646">
        <w:rPr>
          <w:szCs w:val="32"/>
        </w:rPr>
        <w:t>– имеет четкое представление об основных аспектах индивидуального задания;</w:t>
      </w:r>
    </w:p>
    <w:p w:rsidR="00DD57A7" w:rsidRPr="00465646" w:rsidRDefault="004A6BCD" w:rsidP="0037068E">
      <w:pPr>
        <w:pStyle w:val="a4"/>
        <w:ind w:firstLine="709"/>
        <w:jc w:val="both"/>
        <w:rPr>
          <w:szCs w:val="32"/>
        </w:rPr>
      </w:pPr>
      <w:r w:rsidRPr="00465646">
        <w:rPr>
          <w:szCs w:val="32"/>
        </w:rPr>
        <w:t>– правильно оперирует предметно</w:t>
      </w:r>
      <w:r w:rsidR="00DD57A7" w:rsidRPr="00465646">
        <w:rPr>
          <w:szCs w:val="32"/>
        </w:rPr>
        <w:t>й и методической терминологией;</w:t>
      </w:r>
    </w:p>
    <w:p w:rsidR="004A6BCD" w:rsidRPr="00465646" w:rsidRDefault="004A6BCD" w:rsidP="0037068E">
      <w:pPr>
        <w:pStyle w:val="a4"/>
        <w:ind w:firstLine="709"/>
        <w:jc w:val="both"/>
        <w:rPr>
          <w:szCs w:val="32"/>
        </w:rPr>
      </w:pPr>
      <w:r w:rsidRPr="00465646">
        <w:rPr>
          <w:szCs w:val="32"/>
        </w:rPr>
        <w:t>– имеет собственные суждения о решении теоретических и практических вопросов, связанных с профессиональной деятельностью.</w:t>
      </w:r>
    </w:p>
    <w:p w:rsidR="004A6BCD" w:rsidRPr="00465646" w:rsidRDefault="004A6BCD" w:rsidP="0037068E">
      <w:pPr>
        <w:pStyle w:val="a4"/>
        <w:ind w:firstLine="709"/>
        <w:jc w:val="both"/>
        <w:rPr>
          <w:szCs w:val="32"/>
        </w:rPr>
      </w:pPr>
      <w:r w:rsidRPr="00465646">
        <w:rPr>
          <w:szCs w:val="32"/>
        </w:rPr>
        <w:t>Индивидуальное задание оценивается как «не</w:t>
      </w:r>
      <w:r w:rsidR="00CF76B1" w:rsidRPr="00465646">
        <w:rPr>
          <w:szCs w:val="32"/>
        </w:rPr>
        <w:t xml:space="preserve"> </w:t>
      </w:r>
      <w:r w:rsidRPr="00465646">
        <w:rPr>
          <w:szCs w:val="32"/>
        </w:rPr>
        <w:t>зачтено», если обучающийся:</w:t>
      </w:r>
    </w:p>
    <w:p w:rsidR="004A6BCD" w:rsidRPr="00465646" w:rsidRDefault="004A6BCD" w:rsidP="0037068E">
      <w:pPr>
        <w:pStyle w:val="a4"/>
        <w:ind w:firstLine="709"/>
        <w:jc w:val="both"/>
        <w:rPr>
          <w:szCs w:val="32"/>
        </w:rPr>
      </w:pPr>
      <w:r w:rsidRPr="00465646">
        <w:rPr>
          <w:szCs w:val="32"/>
        </w:rPr>
        <w:t>– имеет не всегда четкое представление об основных аспектах индивидуального задания;</w:t>
      </w:r>
    </w:p>
    <w:p w:rsidR="004A6BCD" w:rsidRDefault="004A6BCD" w:rsidP="0037068E">
      <w:pPr>
        <w:pStyle w:val="a4"/>
        <w:ind w:firstLine="709"/>
        <w:jc w:val="both"/>
        <w:rPr>
          <w:szCs w:val="32"/>
        </w:rPr>
      </w:pPr>
      <w:r w:rsidRPr="00465646">
        <w:rPr>
          <w:szCs w:val="32"/>
        </w:rPr>
        <w:t>– не во всех случаях правильно оперирует основными понятиями.</w:t>
      </w:r>
    </w:p>
    <w:p w:rsidR="00465646" w:rsidRDefault="00465646" w:rsidP="00465646">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CYR" w:hAnsi="Times New Roman CYR" w:cs="Times New Roman CYR"/>
          <w:color w:val="000000"/>
          <w:sz w:val="32"/>
          <w:szCs w:val="32"/>
        </w:rPr>
        <w:t>Промежуточную аттестацию проводят</w:t>
      </w:r>
      <w:r>
        <w:rPr>
          <w:rFonts w:ascii="Times New Roman" w:hAnsi="Times New Roman" w:cs="Times New Roman"/>
          <w:color w:val="000000"/>
          <w:sz w:val="32"/>
          <w:szCs w:val="32"/>
        </w:rPr>
        <w:t xml:space="preserve"> </w:t>
      </w:r>
      <w:r>
        <w:rPr>
          <w:rFonts w:ascii="Times New Roman CYR" w:hAnsi="Times New Roman CYR" w:cs="Times New Roman CYR"/>
          <w:color w:val="000000"/>
          <w:sz w:val="32"/>
          <w:szCs w:val="32"/>
        </w:rPr>
        <w:t>на завершающем этапе учебной практики путем подготовки краткого отчета по практике.</w:t>
      </w:r>
    </w:p>
    <w:p w:rsidR="004A6BCD" w:rsidRPr="00465646" w:rsidRDefault="004A6BCD" w:rsidP="0037068E">
      <w:pPr>
        <w:pStyle w:val="a4"/>
        <w:ind w:firstLine="709"/>
        <w:jc w:val="both"/>
        <w:rPr>
          <w:szCs w:val="32"/>
        </w:rPr>
      </w:pPr>
      <w:r w:rsidRPr="00465646">
        <w:rPr>
          <w:szCs w:val="32"/>
        </w:rPr>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6D1208" w:rsidRPr="00721926" w:rsidRDefault="006D1208" w:rsidP="0037068E">
      <w:pPr>
        <w:spacing w:after="0"/>
        <w:rPr>
          <w:rFonts w:ascii="Times New Roman" w:hAnsi="Times New Roman"/>
          <w:color w:val="FF0000"/>
          <w:sz w:val="32"/>
          <w:szCs w:val="32"/>
        </w:rPr>
      </w:pPr>
      <w:r w:rsidRPr="00721926">
        <w:rPr>
          <w:color w:val="FF0000"/>
          <w:sz w:val="32"/>
          <w:szCs w:val="32"/>
        </w:rPr>
        <w:br w:type="page"/>
      </w:r>
    </w:p>
    <w:p w:rsidR="006D1208" w:rsidRPr="00F03A2D" w:rsidRDefault="006D1208" w:rsidP="0037068E">
      <w:pPr>
        <w:pStyle w:val="12"/>
        <w:spacing w:before="0"/>
      </w:pPr>
      <w:bookmarkStart w:id="18" w:name="_Toc152698261"/>
      <w:r w:rsidRPr="00F03A2D">
        <w:lastRenderedPageBreak/>
        <w:t xml:space="preserve">6 УЧЕБНО-МЕТОДИЧЕСКОЕ И ИНФОРМАЦИОННОЕ ОБЕСПЕЧЕНИЕ </w:t>
      </w:r>
      <w:r w:rsidR="00035E74" w:rsidRPr="00F03A2D">
        <w:t>УЧЕБНОЙ ПРАКТИКИ</w:t>
      </w:r>
      <w:bookmarkEnd w:id="18"/>
    </w:p>
    <w:p w:rsidR="00035E74" w:rsidRPr="00F03A2D" w:rsidRDefault="00035E74" w:rsidP="0037068E">
      <w:pPr>
        <w:pStyle w:val="a4"/>
        <w:ind w:left="709"/>
        <w:jc w:val="both"/>
        <w:rPr>
          <w:szCs w:val="32"/>
        </w:rPr>
      </w:pPr>
    </w:p>
    <w:p w:rsidR="00035E74" w:rsidRPr="00F03A2D" w:rsidRDefault="00035E74" w:rsidP="0037068E">
      <w:pPr>
        <w:pStyle w:val="12"/>
        <w:spacing w:before="0"/>
      </w:pPr>
      <w:bookmarkStart w:id="19" w:name="_Toc152698262"/>
      <w:r w:rsidRPr="00F03A2D">
        <w:t>6.1 Рекомендуемая литература</w:t>
      </w:r>
      <w:bookmarkEnd w:id="19"/>
    </w:p>
    <w:p w:rsidR="00035E74" w:rsidRPr="00F03A2D" w:rsidRDefault="00035E74" w:rsidP="0037068E">
      <w:pPr>
        <w:pStyle w:val="a4"/>
        <w:ind w:left="709"/>
        <w:jc w:val="both"/>
        <w:rPr>
          <w:szCs w:val="32"/>
        </w:rPr>
      </w:pPr>
    </w:p>
    <w:p w:rsidR="00035E74" w:rsidRPr="001972E2" w:rsidRDefault="00035E74" w:rsidP="001972E2">
      <w:pPr>
        <w:pStyle w:val="a4"/>
        <w:rPr>
          <w:rFonts w:cs="Times New Roman"/>
          <w:i/>
          <w:szCs w:val="32"/>
        </w:rPr>
      </w:pPr>
      <w:r w:rsidRPr="001972E2">
        <w:rPr>
          <w:rFonts w:cs="Times New Roman"/>
          <w:i/>
          <w:szCs w:val="32"/>
        </w:rPr>
        <w:t>Основная литература</w:t>
      </w:r>
    </w:p>
    <w:p w:rsidR="00D368D8" w:rsidRPr="00D368D8" w:rsidRDefault="00D368D8" w:rsidP="00D368D8">
      <w:pPr>
        <w:spacing w:after="0" w:line="240" w:lineRule="auto"/>
        <w:ind w:firstLine="709"/>
        <w:jc w:val="both"/>
        <w:rPr>
          <w:rFonts w:ascii="Times New Roman" w:hAnsi="Times New Roman" w:cs="Times New Roman"/>
          <w:sz w:val="32"/>
          <w:szCs w:val="32"/>
        </w:rPr>
      </w:pPr>
      <w:r w:rsidRPr="00D368D8">
        <w:rPr>
          <w:rFonts w:ascii="Times New Roman" w:hAnsi="Times New Roman" w:cs="Times New Roman"/>
          <w:sz w:val="32"/>
          <w:szCs w:val="32"/>
        </w:rPr>
        <w:t>1. Глобин А.Н. Монтаж и эксплуатация технологического оборудования для переработки продукции животноводства [Электронный ресурс]: учебное пособие / А.Н. Глобин. – Электрон. текстовые данные. – Саратов: Вузовское образование, 2017. – 257 c. – 978-5-906172-15-0. – Режим доступа: http://www.iprbookshop.ru/61089.html</w:t>
      </w:r>
    </w:p>
    <w:p w:rsidR="00D368D8" w:rsidRPr="00D368D8" w:rsidRDefault="00D368D8" w:rsidP="00D368D8">
      <w:pPr>
        <w:spacing w:after="0" w:line="240" w:lineRule="auto"/>
        <w:ind w:firstLine="709"/>
        <w:jc w:val="both"/>
        <w:rPr>
          <w:rFonts w:ascii="Times New Roman" w:hAnsi="Times New Roman" w:cs="Times New Roman"/>
          <w:sz w:val="32"/>
          <w:szCs w:val="32"/>
          <w:shd w:val="clear" w:color="auto" w:fill="FCFCFC"/>
        </w:rPr>
      </w:pPr>
      <w:r w:rsidRPr="00D368D8">
        <w:rPr>
          <w:rFonts w:ascii="Times New Roman" w:hAnsi="Times New Roman" w:cs="Times New Roman"/>
          <w:sz w:val="32"/>
          <w:szCs w:val="32"/>
        </w:rPr>
        <w:t xml:space="preserve">2. </w:t>
      </w:r>
      <w:proofErr w:type="spellStart"/>
      <w:r w:rsidRPr="00D368D8">
        <w:rPr>
          <w:rFonts w:ascii="Times New Roman" w:hAnsi="Times New Roman" w:cs="Times New Roman"/>
          <w:sz w:val="32"/>
          <w:szCs w:val="32"/>
        </w:rPr>
        <w:t>Удовкин</w:t>
      </w:r>
      <w:proofErr w:type="spellEnd"/>
      <w:r w:rsidRPr="00D368D8">
        <w:rPr>
          <w:rFonts w:ascii="Times New Roman" w:hAnsi="Times New Roman" w:cs="Times New Roman"/>
          <w:sz w:val="32"/>
          <w:szCs w:val="32"/>
        </w:rPr>
        <w:t xml:space="preserve"> А.И. Монтаж технологического оборудования для переработки продукции растениеводства [Электронный ресурс]: учебное пособие / А.И. </w:t>
      </w:r>
      <w:proofErr w:type="spellStart"/>
      <w:r w:rsidRPr="00D368D8">
        <w:rPr>
          <w:rFonts w:ascii="Times New Roman" w:hAnsi="Times New Roman" w:cs="Times New Roman"/>
          <w:sz w:val="32"/>
          <w:szCs w:val="32"/>
        </w:rPr>
        <w:t>Удовкин</w:t>
      </w:r>
      <w:proofErr w:type="spellEnd"/>
      <w:r w:rsidRPr="00D368D8">
        <w:rPr>
          <w:rFonts w:ascii="Times New Roman" w:hAnsi="Times New Roman" w:cs="Times New Roman"/>
          <w:sz w:val="32"/>
          <w:szCs w:val="32"/>
        </w:rPr>
        <w:t>, А.Н. Глобин. – Электрон. текстовые данные. – Саратов: Вузовское образование, 2017. – 203 c. – 978-5-906172-16-7. – Режим доступа: http://www.iprbookshop.ru/61090.html</w:t>
      </w:r>
      <w:r w:rsidRPr="00D368D8">
        <w:rPr>
          <w:rFonts w:ascii="Times New Roman" w:eastAsia="Times New Roman" w:hAnsi="Times New Roman" w:cs="Times New Roman"/>
          <w:sz w:val="32"/>
          <w:szCs w:val="32"/>
          <w:lang w:eastAsia="ru-RU"/>
        </w:rPr>
        <w:t>.</w:t>
      </w:r>
    </w:p>
    <w:p w:rsidR="001972E2" w:rsidRPr="00D368D8" w:rsidRDefault="00D368D8" w:rsidP="00D368D8">
      <w:pPr>
        <w:spacing w:after="0" w:line="240" w:lineRule="auto"/>
        <w:ind w:firstLine="709"/>
        <w:jc w:val="both"/>
        <w:rPr>
          <w:rFonts w:ascii="Times New Roman" w:hAnsi="Times New Roman" w:cs="Times New Roman"/>
          <w:sz w:val="32"/>
          <w:szCs w:val="32"/>
          <w:shd w:val="clear" w:color="auto" w:fill="FFFFFF"/>
        </w:rPr>
      </w:pPr>
      <w:r w:rsidRPr="00D368D8">
        <w:rPr>
          <w:rFonts w:ascii="Times New Roman" w:hAnsi="Times New Roman" w:cs="Times New Roman"/>
          <w:sz w:val="32"/>
          <w:szCs w:val="32"/>
        </w:rPr>
        <w:t xml:space="preserve">3. </w:t>
      </w:r>
      <w:proofErr w:type="spellStart"/>
      <w:r w:rsidRPr="00D368D8">
        <w:rPr>
          <w:rFonts w:ascii="Times New Roman" w:hAnsi="Times New Roman" w:cs="Times New Roman"/>
          <w:sz w:val="32"/>
          <w:szCs w:val="32"/>
          <w:shd w:val="clear" w:color="auto" w:fill="FFFFFF"/>
        </w:rPr>
        <w:t>Бухтояров</w:t>
      </w:r>
      <w:proofErr w:type="spellEnd"/>
      <w:r w:rsidRPr="00D368D8">
        <w:rPr>
          <w:rFonts w:ascii="Times New Roman" w:hAnsi="Times New Roman" w:cs="Times New Roman"/>
          <w:sz w:val="32"/>
          <w:szCs w:val="32"/>
          <w:shd w:val="clear" w:color="auto" w:fill="FFFFFF"/>
        </w:rPr>
        <w:t xml:space="preserve">, В.Ф. Охрана труда при эксплуатации электроустановок: учебное пособие / В.Ф. </w:t>
      </w:r>
      <w:proofErr w:type="spellStart"/>
      <w:r w:rsidRPr="00D368D8">
        <w:rPr>
          <w:rFonts w:ascii="Times New Roman" w:hAnsi="Times New Roman" w:cs="Times New Roman"/>
          <w:sz w:val="32"/>
          <w:szCs w:val="32"/>
          <w:shd w:val="clear" w:color="auto" w:fill="FFFFFF"/>
        </w:rPr>
        <w:t>Бухтояров</w:t>
      </w:r>
      <w:proofErr w:type="spellEnd"/>
      <w:r w:rsidRPr="00D368D8">
        <w:rPr>
          <w:rFonts w:ascii="Times New Roman" w:hAnsi="Times New Roman" w:cs="Times New Roman"/>
          <w:sz w:val="32"/>
          <w:szCs w:val="32"/>
          <w:shd w:val="clear" w:color="auto" w:fill="FFFFFF"/>
        </w:rPr>
        <w:t>. – 2-е изд. – Москва: Ай Пи Ар Медиа, 2023. – 270 c. – ISBN 978-5-4497-1768-9. – Текст: электронный // Цифровой образовательный ресурс IPR SMART: [сайт]. – URL: https://www.iprbookshop.ru/124637.html</w:t>
      </w:r>
      <w:r w:rsidR="00FF4AA1" w:rsidRPr="00D368D8">
        <w:rPr>
          <w:rFonts w:ascii="Times New Roman" w:eastAsia="Times New Roman" w:hAnsi="Times New Roman" w:cs="Times New Roman"/>
          <w:color w:val="00000A"/>
          <w:sz w:val="32"/>
          <w:szCs w:val="32"/>
          <w:lang w:eastAsia="ru-RU"/>
        </w:rPr>
        <w:t>.</w:t>
      </w:r>
      <w:r w:rsidR="00FF4AA1" w:rsidRPr="00D368D8">
        <w:rPr>
          <w:rFonts w:ascii="Times New Roman" w:hAnsi="Times New Roman" w:cs="Times New Roman"/>
          <w:color w:val="263238"/>
          <w:sz w:val="32"/>
          <w:szCs w:val="32"/>
          <w:shd w:val="clear" w:color="auto" w:fill="FFFFFF"/>
        </w:rPr>
        <w:t> </w:t>
      </w:r>
      <w:r w:rsidR="001972E2" w:rsidRPr="00D368D8">
        <w:rPr>
          <w:rFonts w:ascii="Times New Roman" w:hAnsi="Times New Roman" w:cs="Times New Roman"/>
          <w:sz w:val="32"/>
          <w:szCs w:val="32"/>
          <w:shd w:val="clear" w:color="auto" w:fill="FCFCFC"/>
        </w:rPr>
        <w:t> </w:t>
      </w:r>
    </w:p>
    <w:p w:rsidR="00035E74" w:rsidRPr="001972E2" w:rsidRDefault="00035E74" w:rsidP="001972E2">
      <w:pPr>
        <w:pStyle w:val="a4"/>
        <w:ind w:left="709"/>
        <w:jc w:val="both"/>
        <w:rPr>
          <w:rFonts w:cs="Times New Roman"/>
          <w:szCs w:val="32"/>
        </w:rPr>
      </w:pPr>
    </w:p>
    <w:p w:rsidR="00035E74" w:rsidRPr="001972E2" w:rsidRDefault="00035E74" w:rsidP="001972E2">
      <w:pPr>
        <w:pStyle w:val="a4"/>
        <w:rPr>
          <w:rFonts w:cs="Times New Roman"/>
          <w:i/>
          <w:szCs w:val="32"/>
        </w:rPr>
      </w:pPr>
      <w:r w:rsidRPr="001972E2">
        <w:rPr>
          <w:rFonts w:cs="Times New Roman"/>
          <w:i/>
          <w:szCs w:val="32"/>
        </w:rPr>
        <w:t>Дополнительная литература</w:t>
      </w:r>
    </w:p>
    <w:p w:rsidR="00D368D8" w:rsidRPr="008B48C6" w:rsidRDefault="00D368D8" w:rsidP="008B48C6">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CFCFC"/>
        </w:rPr>
      </w:pPr>
      <w:r w:rsidRPr="008B48C6">
        <w:rPr>
          <w:rFonts w:ascii="Times New Roman" w:hAnsi="Times New Roman" w:cs="Times New Roman"/>
          <w:sz w:val="32"/>
          <w:szCs w:val="32"/>
        </w:rPr>
        <w:t xml:space="preserve">4. Бобров, А.В. Основы эксплуатации электрооборудования: учебное пособие / А.В. Бобров, В.П. </w:t>
      </w:r>
      <w:proofErr w:type="spellStart"/>
      <w:r w:rsidRPr="008B48C6">
        <w:rPr>
          <w:rFonts w:ascii="Times New Roman" w:hAnsi="Times New Roman" w:cs="Times New Roman"/>
          <w:sz w:val="32"/>
          <w:szCs w:val="32"/>
        </w:rPr>
        <w:t>Возовик</w:t>
      </w:r>
      <w:proofErr w:type="spellEnd"/>
      <w:r w:rsidRPr="008B48C6">
        <w:rPr>
          <w:rFonts w:ascii="Times New Roman" w:hAnsi="Times New Roman" w:cs="Times New Roman"/>
          <w:sz w:val="32"/>
          <w:szCs w:val="32"/>
        </w:rPr>
        <w:t>. – Красноярск: Сибирский федеральный университет, 2018. – 168 c. – ISBN 978-5-7638-3945-6. – Текст: электронный // Цифровой образовательный ресурс IPR SMART: [сайт]. – URL: https://www.iprbookshop.ru/100075.html</w:t>
      </w:r>
      <w:r w:rsidRPr="008B48C6">
        <w:rPr>
          <w:rFonts w:ascii="Times New Roman" w:hAnsi="Times New Roman" w:cs="Times New Roman"/>
          <w:sz w:val="32"/>
          <w:szCs w:val="32"/>
          <w:shd w:val="clear" w:color="auto" w:fill="FCFCFC"/>
        </w:rPr>
        <w:t>.</w:t>
      </w:r>
    </w:p>
    <w:p w:rsidR="00D368D8" w:rsidRPr="008B48C6" w:rsidRDefault="00D368D8" w:rsidP="008B48C6">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FFFFF"/>
        </w:rPr>
      </w:pPr>
      <w:r w:rsidRPr="008B48C6">
        <w:rPr>
          <w:rFonts w:ascii="Times New Roman" w:hAnsi="Times New Roman" w:cs="Times New Roman"/>
          <w:sz w:val="32"/>
          <w:szCs w:val="32"/>
        </w:rPr>
        <w:t>5. Суворин, А.В. Монтаж и эксплуатация электрооборудования систем электроснабжения: учебное пособие / А.В. Суворин. – Красноярск: Сибирский федеральный университет, 2018. – 400 c. – ISBN 978-5-7638-3813-8. – Текст: электронный // Электронно-библиотечная система IPR BOOKS: [сайт]. – URL: http://www.iprbookshop.ru/84254.htm</w:t>
      </w:r>
      <w:r w:rsidRPr="008B48C6">
        <w:rPr>
          <w:rFonts w:ascii="Times New Roman" w:hAnsi="Times New Roman" w:cs="Times New Roman"/>
          <w:sz w:val="32"/>
          <w:szCs w:val="32"/>
          <w:lang w:val="en-US"/>
        </w:rPr>
        <w:t>l</w:t>
      </w:r>
      <w:r w:rsidRPr="008B48C6">
        <w:rPr>
          <w:rFonts w:ascii="Times New Roman" w:hAnsi="Times New Roman" w:cs="Times New Roman"/>
          <w:sz w:val="32"/>
          <w:szCs w:val="32"/>
          <w:shd w:val="clear" w:color="auto" w:fill="FFFFFF"/>
        </w:rPr>
        <w:t xml:space="preserve">. </w:t>
      </w:r>
    </w:p>
    <w:p w:rsidR="00D368D8" w:rsidRPr="008B48C6" w:rsidRDefault="00D368D8" w:rsidP="008B48C6">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sidRPr="008B48C6">
        <w:rPr>
          <w:rFonts w:ascii="Times New Roman" w:eastAsia="Times New Roman" w:hAnsi="Times New Roman" w:cs="Times New Roman"/>
          <w:sz w:val="32"/>
          <w:szCs w:val="32"/>
          <w:lang w:eastAsia="ru-RU"/>
        </w:rPr>
        <w:t xml:space="preserve">6. Сундуков, В.И. Общая электротехника и основы электроснабжения: учебное пособие / В.И. Сундуков. – Москва: Ай </w:t>
      </w:r>
      <w:r w:rsidRPr="008B48C6">
        <w:rPr>
          <w:rFonts w:ascii="Times New Roman" w:eastAsia="Times New Roman" w:hAnsi="Times New Roman" w:cs="Times New Roman"/>
          <w:sz w:val="32"/>
          <w:szCs w:val="32"/>
          <w:lang w:eastAsia="ru-RU"/>
        </w:rPr>
        <w:lastRenderedPageBreak/>
        <w:t>Пи Ар Медиа, 2022. – 95 c. – ISBN 978-5-4497-1385-8. – Текст: электронный // Цифровой образовательный ресурс IPR SMART: [сайт]. – URL: https://www.iprbookshop.ru/116450.html</w:t>
      </w:r>
    </w:p>
    <w:p w:rsidR="00D368D8" w:rsidRPr="008B48C6" w:rsidRDefault="00D368D8" w:rsidP="008B48C6">
      <w:pPr>
        <w:numPr>
          <w:ilvl w:val="2"/>
          <w:numId w:val="12"/>
        </w:numPr>
        <w:tabs>
          <w:tab w:val="clear" w:pos="0"/>
        </w:tabs>
        <w:spacing w:after="0" w:line="240" w:lineRule="auto"/>
        <w:ind w:firstLine="709"/>
        <w:jc w:val="both"/>
        <w:rPr>
          <w:rFonts w:ascii="Times New Roman" w:hAnsi="Times New Roman" w:cs="Times New Roman"/>
          <w:sz w:val="32"/>
          <w:szCs w:val="32"/>
        </w:rPr>
      </w:pPr>
      <w:r w:rsidRPr="008B48C6">
        <w:rPr>
          <w:rFonts w:ascii="Times New Roman" w:hAnsi="Times New Roman" w:cs="Times New Roman"/>
          <w:sz w:val="32"/>
          <w:szCs w:val="32"/>
        </w:rPr>
        <w:t xml:space="preserve">7. </w:t>
      </w:r>
      <w:proofErr w:type="spellStart"/>
      <w:r w:rsidRPr="008B48C6">
        <w:rPr>
          <w:rFonts w:ascii="Times New Roman" w:hAnsi="Times New Roman" w:cs="Times New Roman"/>
          <w:sz w:val="32"/>
          <w:szCs w:val="32"/>
        </w:rPr>
        <w:t>Бастрон</w:t>
      </w:r>
      <w:proofErr w:type="spellEnd"/>
      <w:r w:rsidRPr="008B48C6">
        <w:rPr>
          <w:rFonts w:ascii="Times New Roman" w:hAnsi="Times New Roman" w:cs="Times New Roman"/>
          <w:sz w:val="32"/>
          <w:szCs w:val="32"/>
        </w:rPr>
        <w:t xml:space="preserve"> А.В. Монтаж электрооборудования и средств автоматизации: уч. пос., Ч.1. – 2-е изд., </w:t>
      </w:r>
      <w:proofErr w:type="spellStart"/>
      <w:r w:rsidRPr="008B48C6">
        <w:rPr>
          <w:rFonts w:ascii="Times New Roman" w:hAnsi="Times New Roman" w:cs="Times New Roman"/>
          <w:sz w:val="32"/>
          <w:szCs w:val="32"/>
        </w:rPr>
        <w:t>испр</w:t>
      </w:r>
      <w:proofErr w:type="spellEnd"/>
      <w:proofErr w:type="gramStart"/>
      <w:r w:rsidRPr="008B48C6">
        <w:rPr>
          <w:rFonts w:ascii="Times New Roman" w:hAnsi="Times New Roman" w:cs="Times New Roman"/>
          <w:sz w:val="32"/>
          <w:szCs w:val="32"/>
        </w:rPr>
        <w:t>.</w:t>
      </w:r>
      <w:proofErr w:type="gramEnd"/>
      <w:r w:rsidRPr="008B48C6">
        <w:rPr>
          <w:rFonts w:ascii="Times New Roman" w:hAnsi="Times New Roman" w:cs="Times New Roman"/>
          <w:sz w:val="32"/>
          <w:szCs w:val="32"/>
        </w:rPr>
        <w:t xml:space="preserve"> и </w:t>
      </w:r>
      <w:proofErr w:type="spellStart"/>
      <w:r w:rsidRPr="008B48C6">
        <w:rPr>
          <w:rFonts w:ascii="Times New Roman" w:hAnsi="Times New Roman" w:cs="Times New Roman"/>
          <w:sz w:val="32"/>
          <w:szCs w:val="32"/>
        </w:rPr>
        <w:t>доп</w:t>
      </w:r>
      <w:proofErr w:type="spellEnd"/>
      <w:r w:rsidRPr="008B48C6">
        <w:rPr>
          <w:rFonts w:ascii="Times New Roman" w:hAnsi="Times New Roman" w:cs="Times New Roman"/>
          <w:sz w:val="32"/>
          <w:szCs w:val="32"/>
        </w:rPr>
        <w:t xml:space="preserve">/ А.В. </w:t>
      </w:r>
      <w:proofErr w:type="spellStart"/>
      <w:r w:rsidRPr="008B48C6">
        <w:rPr>
          <w:rFonts w:ascii="Times New Roman" w:hAnsi="Times New Roman" w:cs="Times New Roman"/>
          <w:sz w:val="32"/>
          <w:szCs w:val="32"/>
        </w:rPr>
        <w:t>Бастрон</w:t>
      </w:r>
      <w:proofErr w:type="spellEnd"/>
      <w:r w:rsidRPr="008B48C6">
        <w:rPr>
          <w:rFonts w:ascii="Times New Roman" w:hAnsi="Times New Roman" w:cs="Times New Roman"/>
          <w:sz w:val="32"/>
          <w:szCs w:val="32"/>
        </w:rPr>
        <w:t xml:space="preserve">, А.В. </w:t>
      </w:r>
      <w:proofErr w:type="spellStart"/>
      <w:r w:rsidRPr="008B48C6">
        <w:rPr>
          <w:rFonts w:ascii="Times New Roman" w:hAnsi="Times New Roman" w:cs="Times New Roman"/>
          <w:sz w:val="32"/>
          <w:szCs w:val="32"/>
        </w:rPr>
        <w:t>Чабодаев</w:t>
      </w:r>
      <w:proofErr w:type="spellEnd"/>
      <w:r w:rsidRPr="008B48C6">
        <w:rPr>
          <w:rFonts w:ascii="Times New Roman" w:hAnsi="Times New Roman" w:cs="Times New Roman"/>
          <w:sz w:val="32"/>
          <w:szCs w:val="32"/>
        </w:rPr>
        <w:t xml:space="preserve">, А.Г. Черных. – Красноярск: </w:t>
      </w:r>
      <w:proofErr w:type="spellStart"/>
      <w:r w:rsidRPr="008B48C6">
        <w:rPr>
          <w:rFonts w:ascii="Times New Roman" w:hAnsi="Times New Roman" w:cs="Times New Roman"/>
          <w:sz w:val="32"/>
          <w:szCs w:val="32"/>
        </w:rPr>
        <w:t>КрасГАУ</w:t>
      </w:r>
      <w:proofErr w:type="spellEnd"/>
      <w:r w:rsidRPr="008B48C6">
        <w:rPr>
          <w:rFonts w:ascii="Times New Roman" w:hAnsi="Times New Roman" w:cs="Times New Roman"/>
          <w:sz w:val="32"/>
          <w:szCs w:val="32"/>
        </w:rPr>
        <w:t>, 2016. – 291с.</w:t>
      </w:r>
    </w:p>
    <w:p w:rsidR="001972E2" w:rsidRPr="008B48C6" w:rsidRDefault="00D368D8" w:rsidP="008B48C6">
      <w:pPr>
        <w:spacing w:line="240" w:lineRule="auto"/>
        <w:ind w:firstLine="709"/>
        <w:jc w:val="both"/>
        <w:rPr>
          <w:rFonts w:ascii="Times New Roman" w:hAnsi="Times New Roman" w:cs="Times New Roman"/>
          <w:sz w:val="32"/>
          <w:szCs w:val="32"/>
        </w:rPr>
      </w:pPr>
      <w:r w:rsidRPr="008B48C6">
        <w:rPr>
          <w:rFonts w:ascii="Times New Roman" w:hAnsi="Times New Roman" w:cs="Times New Roman"/>
          <w:sz w:val="32"/>
          <w:szCs w:val="32"/>
        </w:rPr>
        <w:t>8. Горемыкин, С.А. Монтаж и эксплуатация электрооборудования: практикум / С.А. Горемыкин, Н.В. Ситников. – Воронеж: Воронежский государственный технический университет, ЭБС АСВ, 2020. – 94 c. – ISBN 978-5-7731-0876-4. – Текст: электронный // Цифровой образовательный ресурс IPR SMART: [сайт]. – URL: https://www.iprbookshop.ru/108196.html</w:t>
      </w:r>
      <w:r w:rsidR="001A0E18" w:rsidRPr="008B48C6">
        <w:rPr>
          <w:rFonts w:ascii="Times New Roman" w:hAnsi="Times New Roman" w:cs="Times New Roman"/>
          <w:sz w:val="32"/>
          <w:szCs w:val="32"/>
          <w:shd w:val="clear" w:color="auto" w:fill="FFFFFF"/>
        </w:rPr>
        <w:t>.</w:t>
      </w:r>
    </w:p>
    <w:p w:rsidR="001A0E18" w:rsidRDefault="001A0E18" w:rsidP="001972E2">
      <w:pPr>
        <w:spacing w:after="0"/>
        <w:jc w:val="center"/>
        <w:rPr>
          <w:rFonts w:ascii="Times New Roman" w:hAnsi="Times New Roman" w:cs="Times New Roman"/>
          <w:i/>
          <w:sz w:val="32"/>
          <w:szCs w:val="32"/>
        </w:rPr>
      </w:pPr>
    </w:p>
    <w:p w:rsidR="005342CF" w:rsidRPr="005342CF" w:rsidRDefault="005342CF" w:rsidP="001972E2">
      <w:pPr>
        <w:spacing w:after="0"/>
        <w:jc w:val="center"/>
        <w:rPr>
          <w:rFonts w:ascii="Times New Roman" w:hAnsi="Times New Roman" w:cs="Times New Roman"/>
          <w:i/>
          <w:sz w:val="32"/>
          <w:szCs w:val="32"/>
        </w:rPr>
      </w:pPr>
      <w:r w:rsidRPr="005342CF">
        <w:rPr>
          <w:rFonts w:ascii="Times New Roman" w:hAnsi="Times New Roman" w:cs="Times New Roman"/>
          <w:i/>
          <w:sz w:val="32"/>
          <w:szCs w:val="32"/>
        </w:rPr>
        <w:t>Журналы</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1.</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Механизация и электрификация сельского хозяйства.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2.</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Сельский механизатор.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3.</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Современная светотехника.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4.</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Современная электроника.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5.</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Техника и оборудование для села.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6.</w:t>
      </w:r>
      <w:r>
        <w:rPr>
          <w:rFonts w:ascii="Arial CYR" w:hAnsi="Arial CYR" w:cs="Arial CYR"/>
          <w:color w:val="000000"/>
          <w:sz w:val="32"/>
          <w:szCs w:val="32"/>
        </w:rPr>
        <w:t xml:space="preserve"> </w:t>
      </w:r>
      <w:proofErr w:type="spellStart"/>
      <w:r>
        <w:rPr>
          <w:rFonts w:ascii="Times New Roman CYR" w:hAnsi="Times New Roman CYR" w:cs="Times New Roman CYR"/>
          <w:color w:val="000000"/>
          <w:sz w:val="32"/>
          <w:szCs w:val="32"/>
        </w:rPr>
        <w:t>Энергобезопасность</w:t>
      </w:r>
      <w:proofErr w:type="spellEnd"/>
      <w:r>
        <w:rPr>
          <w:rFonts w:ascii="Times New Roman CYR" w:hAnsi="Times New Roman CYR" w:cs="Times New Roman CYR"/>
          <w:color w:val="000000"/>
          <w:sz w:val="32"/>
          <w:szCs w:val="32"/>
        </w:rPr>
        <w:t xml:space="preserve"> и энергосбережение. </w:t>
      </w:r>
    </w:p>
    <w:p w:rsidR="00506BC2" w:rsidRPr="005342CF" w:rsidRDefault="00506BC2" w:rsidP="0037068E">
      <w:pPr>
        <w:pStyle w:val="a4"/>
        <w:jc w:val="both"/>
        <w:rPr>
          <w:szCs w:val="32"/>
        </w:rPr>
      </w:pPr>
    </w:p>
    <w:p w:rsidR="00506BC2" w:rsidRPr="005342CF" w:rsidRDefault="00506BC2" w:rsidP="0037068E">
      <w:pPr>
        <w:pStyle w:val="a4"/>
        <w:jc w:val="both"/>
        <w:rPr>
          <w:szCs w:val="32"/>
        </w:rPr>
      </w:pPr>
    </w:p>
    <w:p w:rsidR="00573F35" w:rsidRPr="005342CF" w:rsidRDefault="00035E74" w:rsidP="0037068E">
      <w:pPr>
        <w:pStyle w:val="12"/>
        <w:spacing w:before="0"/>
      </w:pPr>
      <w:bookmarkStart w:id="20" w:name="_Toc152698263"/>
      <w:r w:rsidRPr="005342CF">
        <w:t>6.2 Информационное обеспечение и Интернет-ресурсы</w:t>
      </w:r>
      <w:bookmarkEnd w:id="20"/>
    </w:p>
    <w:p w:rsidR="00035E74" w:rsidRPr="005342CF" w:rsidRDefault="00035E74" w:rsidP="0037068E">
      <w:pPr>
        <w:pStyle w:val="a4"/>
        <w:ind w:firstLine="709"/>
        <w:jc w:val="both"/>
        <w:rPr>
          <w:szCs w:val="32"/>
        </w:rPr>
      </w:pPr>
    </w:p>
    <w:p w:rsidR="00035E74" w:rsidRPr="005342CF" w:rsidRDefault="00035E74" w:rsidP="0037068E">
      <w:pPr>
        <w:pStyle w:val="a4"/>
        <w:ind w:firstLine="709"/>
        <w:jc w:val="both"/>
        <w:rPr>
          <w:szCs w:val="32"/>
        </w:rPr>
      </w:pPr>
      <w:r w:rsidRPr="005342CF">
        <w:rPr>
          <w:szCs w:val="32"/>
        </w:rPr>
        <w:t xml:space="preserve">1. Научная электронная библиотека eLIBRARY.RU [Электронный ресурс]. – Режим доступа. – http://elibrary.ru/, свободный. – </w:t>
      </w:r>
      <w:proofErr w:type="spellStart"/>
      <w:r w:rsidRPr="005342CF">
        <w:rPr>
          <w:szCs w:val="32"/>
        </w:rPr>
        <w:t>Загл</w:t>
      </w:r>
      <w:proofErr w:type="spellEnd"/>
      <w:r w:rsidRPr="005342CF">
        <w:rPr>
          <w:szCs w:val="32"/>
        </w:rPr>
        <w:t>. с экрана. – Яз. рус.</w:t>
      </w:r>
    </w:p>
    <w:p w:rsidR="00035E74" w:rsidRPr="005342CF" w:rsidRDefault="00035E74" w:rsidP="0037068E">
      <w:pPr>
        <w:pStyle w:val="a4"/>
        <w:ind w:firstLine="709"/>
        <w:jc w:val="both"/>
        <w:rPr>
          <w:szCs w:val="32"/>
        </w:rPr>
      </w:pPr>
      <w:r w:rsidRPr="005342CF">
        <w:rPr>
          <w:szCs w:val="32"/>
        </w:rPr>
        <w:t xml:space="preserve">2. Научная электронная библиотека e.lanbook.com [Электронный ресурс]. – Режим доступа. – https://e.lanbook.com/, свободный. – </w:t>
      </w:r>
      <w:proofErr w:type="spellStart"/>
      <w:r w:rsidRPr="005342CF">
        <w:rPr>
          <w:szCs w:val="32"/>
        </w:rPr>
        <w:t>Загл</w:t>
      </w:r>
      <w:proofErr w:type="spellEnd"/>
      <w:r w:rsidRPr="005342CF">
        <w:rPr>
          <w:szCs w:val="32"/>
        </w:rPr>
        <w:t>. с экрана. – Яз. рус.</w:t>
      </w:r>
    </w:p>
    <w:p w:rsidR="00573F35" w:rsidRPr="005342CF" w:rsidRDefault="00035E74" w:rsidP="0037068E">
      <w:pPr>
        <w:pStyle w:val="a4"/>
        <w:ind w:firstLine="709"/>
        <w:jc w:val="both"/>
        <w:rPr>
          <w:szCs w:val="32"/>
        </w:rPr>
      </w:pPr>
      <w:r w:rsidRPr="005342CF">
        <w:rPr>
          <w:szCs w:val="32"/>
        </w:rPr>
        <w:t xml:space="preserve">3. Электронная библиотечная система IPR BOOKS [Электронный ресурс]. – Режим доступа. – http://www.iprbookshop.ru/, свободный. – </w:t>
      </w:r>
      <w:proofErr w:type="spellStart"/>
      <w:r w:rsidRPr="005342CF">
        <w:rPr>
          <w:szCs w:val="32"/>
        </w:rPr>
        <w:t>Загл</w:t>
      </w:r>
      <w:proofErr w:type="spellEnd"/>
      <w:r w:rsidRPr="005342CF">
        <w:rPr>
          <w:szCs w:val="32"/>
        </w:rPr>
        <w:t>. с экрана. – Яз. рус.</w:t>
      </w:r>
    </w:p>
    <w:p w:rsidR="00BC59F7" w:rsidRPr="005342CF" w:rsidRDefault="00035E74" w:rsidP="0037068E">
      <w:pPr>
        <w:pStyle w:val="a4"/>
        <w:ind w:firstLine="709"/>
        <w:jc w:val="both"/>
        <w:rPr>
          <w:szCs w:val="32"/>
        </w:rPr>
      </w:pPr>
      <w:r w:rsidRPr="005342CF">
        <w:rPr>
          <w:szCs w:val="32"/>
        </w:rPr>
        <w:t>4. Официальный сайт Федеральной службы государственной статистики. – Режим доступа: http://www.gks.ru/</w:t>
      </w:r>
    </w:p>
    <w:p w:rsidR="001D1AFE" w:rsidRPr="00721926" w:rsidRDefault="001D1AFE" w:rsidP="0037068E">
      <w:pPr>
        <w:pStyle w:val="a4"/>
        <w:ind w:firstLine="709"/>
        <w:jc w:val="both"/>
        <w:rPr>
          <w:color w:val="FF0000"/>
          <w:szCs w:val="32"/>
        </w:rPr>
      </w:pPr>
      <w:r w:rsidRPr="00721926">
        <w:rPr>
          <w:color w:val="FF0000"/>
          <w:szCs w:val="32"/>
        </w:rPr>
        <w:br w:type="page"/>
      </w:r>
    </w:p>
    <w:p w:rsidR="001A0E18" w:rsidRDefault="00261AAD" w:rsidP="007F466E">
      <w:pPr>
        <w:pStyle w:val="a4"/>
        <w:rPr>
          <w:rFonts w:cs="Times New Roman"/>
          <w:szCs w:val="32"/>
        </w:rPr>
      </w:pPr>
      <w:r w:rsidRPr="007F466E">
        <w:rPr>
          <w:rFonts w:cs="Times New Roman"/>
          <w:szCs w:val="32"/>
        </w:rPr>
        <w:lastRenderedPageBreak/>
        <w:t xml:space="preserve">УЧЕБНАЯ ПРАКТИКА </w:t>
      </w:r>
    </w:p>
    <w:p w:rsidR="00261AAD" w:rsidRPr="007F466E" w:rsidRDefault="00261AAD" w:rsidP="007F466E">
      <w:pPr>
        <w:pStyle w:val="a4"/>
        <w:rPr>
          <w:rFonts w:cs="Times New Roman"/>
          <w:szCs w:val="32"/>
        </w:rPr>
      </w:pPr>
      <w:r w:rsidRPr="007F466E">
        <w:rPr>
          <w:rFonts w:cs="Times New Roman"/>
          <w:szCs w:val="32"/>
        </w:rPr>
        <w:t>(</w:t>
      </w:r>
      <w:r w:rsidR="008B48C6">
        <w:rPr>
          <w:rFonts w:cs="Times New Roman"/>
          <w:szCs w:val="32"/>
        </w:rPr>
        <w:t>ЭКСПЛУАТАЦИОННАЯ</w:t>
      </w:r>
      <w:r w:rsidRPr="007F466E">
        <w:rPr>
          <w:rFonts w:cs="Times New Roman"/>
          <w:szCs w:val="32"/>
        </w:rPr>
        <w:t>)</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7F466E" w:rsidRPr="007F466E" w:rsidRDefault="00261AAD" w:rsidP="007F466E">
      <w:pPr>
        <w:pStyle w:val="a4"/>
        <w:rPr>
          <w:rFonts w:cs="Times New Roman"/>
          <w:szCs w:val="32"/>
        </w:rPr>
      </w:pPr>
      <w:r w:rsidRPr="007F466E">
        <w:rPr>
          <w:rFonts w:cs="Times New Roman"/>
          <w:szCs w:val="32"/>
        </w:rPr>
        <w:t xml:space="preserve">Направление подготовки </w:t>
      </w:r>
      <w:r w:rsidR="007F466E" w:rsidRPr="007F466E">
        <w:rPr>
          <w:rFonts w:cs="Times New Roman"/>
          <w:szCs w:val="32"/>
        </w:rPr>
        <w:t>35.03.06</w:t>
      </w:r>
      <w:r w:rsidRPr="007F466E">
        <w:rPr>
          <w:rFonts w:cs="Times New Roman"/>
          <w:szCs w:val="32"/>
        </w:rPr>
        <w:t xml:space="preserve"> </w:t>
      </w:r>
      <w:proofErr w:type="spellStart"/>
      <w:r w:rsidR="007F466E" w:rsidRPr="007F466E">
        <w:rPr>
          <w:rFonts w:cs="Times New Roman"/>
          <w:szCs w:val="32"/>
        </w:rPr>
        <w:t>Агроинженерия</w:t>
      </w:r>
      <w:proofErr w:type="spellEnd"/>
      <w:r w:rsidRPr="007F466E">
        <w:rPr>
          <w:rFonts w:cs="Times New Roman"/>
          <w:szCs w:val="32"/>
        </w:rPr>
        <w:t xml:space="preserve">, </w:t>
      </w:r>
    </w:p>
    <w:p w:rsidR="00261AAD" w:rsidRPr="007F466E" w:rsidRDefault="0080794E" w:rsidP="007F466E">
      <w:pPr>
        <w:pStyle w:val="a4"/>
        <w:rPr>
          <w:rFonts w:cs="Times New Roman"/>
          <w:szCs w:val="32"/>
        </w:rPr>
      </w:pPr>
      <w:r>
        <w:rPr>
          <w:rFonts w:cs="Times New Roman"/>
          <w:szCs w:val="32"/>
        </w:rPr>
        <w:t xml:space="preserve">Электрооборудование и </w:t>
      </w:r>
      <w:proofErr w:type="spellStart"/>
      <w:r>
        <w:rPr>
          <w:rFonts w:cs="Times New Roman"/>
          <w:szCs w:val="32"/>
        </w:rPr>
        <w:t>электротехнологии</w:t>
      </w:r>
      <w:proofErr w:type="spellEnd"/>
      <w:r>
        <w:rPr>
          <w:rFonts w:cs="Times New Roman"/>
          <w:szCs w:val="32"/>
        </w:rPr>
        <w:t xml:space="preserve"> в АПК</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rPr>
          <w:rFonts w:cs="Times New Roman"/>
          <w:i/>
          <w:szCs w:val="32"/>
        </w:rPr>
      </w:pPr>
      <w:r w:rsidRPr="007F466E">
        <w:rPr>
          <w:rFonts w:cs="Times New Roman"/>
          <w:i/>
          <w:szCs w:val="32"/>
        </w:rPr>
        <w:t>Методические указания</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Default="00261AAD" w:rsidP="007F466E">
      <w:pPr>
        <w:pStyle w:val="a4"/>
        <w:rPr>
          <w:rFonts w:cs="Times New Roman"/>
          <w:b/>
          <w:szCs w:val="32"/>
        </w:rPr>
      </w:pPr>
      <w:r w:rsidRPr="007F466E">
        <w:rPr>
          <w:rFonts w:cs="Times New Roman"/>
          <w:b/>
          <w:szCs w:val="32"/>
        </w:rPr>
        <w:t>Макеева Юлия Николаевна</w:t>
      </w:r>
    </w:p>
    <w:p w:rsidR="00261AAD" w:rsidRDefault="00261AAD" w:rsidP="007F466E">
      <w:pPr>
        <w:pStyle w:val="a4"/>
        <w:jc w:val="both"/>
        <w:rPr>
          <w:rFonts w:cs="Times New Roman"/>
          <w:b/>
          <w:szCs w:val="32"/>
        </w:rPr>
      </w:pPr>
    </w:p>
    <w:p w:rsidR="008B48C6" w:rsidRPr="007F466E" w:rsidRDefault="008B48C6"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rPr>
          <w:rFonts w:cs="Times New Roman"/>
          <w:i/>
          <w:szCs w:val="32"/>
        </w:rPr>
      </w:pPr>
      <w:r w:rsidRPr="007F466E">
        <w:rPr>
          <w:rFonts w:cs="Times New Roman"/>
          <w:i/>
          <w:szCs w:val="32"/>
        </w:rPr>
        <w:t>Электронное издание</w:t>
      </w:r>
    </w:p>
    <w:p w:rsidR="00261AAD" w:rsidRPr="007F466E" w:rsidRDefault="00261AAD" w:rsidP="007F466E">
      <w:pPr>
        <w:pStyle w:val="a4"/>
        <w:jc w:val="both"/>
        <w:rPr>
          <w:rFonts w:cs="Times New Roman"/>
          <w:szCs w:val="32"/>
        </w:rPr>
      </w:pPr>
    </w:p>
    <w:p w:rsidR="001D1AFE" w:rsidRPr="007F466E" w:rsidRDefault="001D1AFE" w:rsidP="007F466E">
      <w:pPr>
        <w:pStyle w:val="a4"/>
        <w:jc w:val="both"/>
        <w:rPr>
          <w:szCs w:val="32"/>
        </w:rPr>
      </w:pPr>
    </w:p>
    <w:sectPr w:rsidR="001D1AFE" w:rsidRPr="007F466E"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02" w:rsidRDefault="00395802" w:rsidP="00F9485D">
      <w:pPr>
        <w:spacing w:after="0" w:line="240" w:lineRule="auto"/>
      </w:pPr>
      <w:r>
        <w:separator/>
      </w:r>
    </w:p>
  </w:endnote>
  <w:endnote w:type="continuationSeparator" w:id="0">
    <w:p w:rsidR="00395802" w:rsidRDefault="00395802"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8043"/>
      <w:docPartObj>
        <w:docPartGallery w:val="Page Numbers (Bottom of Page)"/>
        <w:docPartUnique/>
      </w:docPartObj>
    </w:sdtPr>
    <w:sdtEndPr/>
    <w:sdtContent>
      <w:p w:rsidR="00E80936" w:rsidRDefault="00E80936">
        <w:pPr>
          <w:pStyle w:val="a9"/>
          <w:jc w:val="center"/>
        </w:pPr>
        <w:r>
          <w:fldChar w:fldCharType="begin"/>
        </w:r>
        <w:r>
          <w:instrText>PAGE   \* MERGEFORMAT</w:instrText>
        </w:r>
        <w:r>
          <w:fldChar w:fldCharType="separate"/>
        </w:r>
        <w:r w:rsidR="00B444EB">
          <w:rPr>
            <w:noProof/>
          </w:rPr>
          <w:t>26</w:t>
        </w:r>
        <w:r>
          <w:fldChar w:fldCharType="end"/>
        </w:r>
      </w:p>
    </w:sdtContent>
  </w:sdt>
  <w:p w:rsidR="00E80936" w:rsidRDefault="00E809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02" w:rsidRDefault="00395802" w:rsidP="00F9485D">
      <w:pPr>
        <w:spacing w:after="0" w:line="240" w:lineRule="auto"/>
      </w:pPr>
      <w:r>
        <w:separator/>
      </w:r>
    </w:p>
  </w:footnote>
  <w:footnote w:type="continuationSeparator" w:id="0">
    <w:p w:rsidR="00395802" w:rsidRDefault="00395802"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D126B2"/>
    <w:multiLevelType w:val="hybridMultilevel"/>
    <w:tmpl w:val="56602B7E"/>
    <w:lvl w:ilvl="0" w:tplc="D3061CBA">
      <w:start w:val="3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647D8"/>
    <w:multiLevelType w:val="hybridMultilevel"/>
    <w:tmpl w:val="BFCEC67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927983"/>
    <w:multiLevelType w:val="hybridMultilevel"/>
    <w:tmpl w:val="DA7C6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44C7AED"/>
    <w:multiLevelType w:val="hybridMultilevel"/>
    <w:tmpl w:val="A850AE30"/>
    <w:lvl w:ilvl="0" w:tplc="6914A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A03CF8"/>
    <w:multiLevelType w:val="hybridMultilevel"/>
    <w:tmpl w:val="4F00436A"/>
    <w:lvl w:ilvl="0" w:tplc="0419000F">
      <w:start w:val="1"/>
      <w:numFmt w:val="decimal"/>
      <w:lvlText w:val="%1."/>
      <w:lvlJc w:val="left"/>
      <w:pPr>
        <w:tabs>
          <w:tab w:val="num" w:pos="839"/>
        </w:tabs>
        <w:ind w:left="839" w:hanging="360"/>
      </w:p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abstractNum w:abstractNumId="11"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11"/>
  </w:num>
  <w:num w:numId="4">
    <w:abstractNumId w:val="8"/>
  </w:num>
  <w:num w:numId="5">
    <w:abstractNumId w:val="4"/>
  </w:num>
  <w:num w:numId="6">
    <w:abstractNumId w:val="3"/>
  </w:num>
  <w:num w:numId="7">
    <w:abstractNumId w:val="2"/>
  </w:num>
  <w:num w:numId="8">
    <w:abstractNumId w:val="6"/>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47402"/>
    <w:rsid w:val="00063C2D"/>
    <w:rsid w:val="00093CE9"/>
    <w:rsid w:val="000A317C"/>
    <w:rsid w:val="000A597E"/>
    <w:rsid w:val="000B5C7A"/>
    <w:rsid w:val="000E6B12"/>
    <w:rsid w:val="00100933"/>
    <w:rsid w:val="00102793"/>
    <w:rsid w:val="001247C8"/>
    <w:rsid w:val="00145329"/>
    <w:rsid w:val="001459F2"/>
    <w:rsid w:val="001552B7"/>
    <w:rsid w:val="00157DE9"/>
    <w:rsid w:val="00167802"/>
    <w:rsid w:val="0017419D"/>
    <w:rsid w:val="00176D28"/>
    <w:rsid w:val="001972E2"/>
    <w:rsid w:val="00197BA6"/>
    <w:rsid w:val="001A0E06"/>
    <w:rsid w:val="001A0E18"/>
    <w:rsid w:val="001A1915"/>
    <w:rsid w:val="001A67BC"/>
    <w:rsid w:val="001B26A4"/>
    <w:rsid w:val="001B69DA"/>
    <w:rsid w:val="001D1AFE"/>
    <w:rsid w:val="001E211F"/>
    <w:rsid w:val="001E55FE"/>
    <w:rsid w:val="001F50AF"/>
    <w:rsid w:val="00203F81"/>
    <w:rsid w:val="0021258E"/>
    <w:rsid w:val="00233CD8"/>
    <w:rsid w:val="00261AAD"/>
    <w:rsid w:val="00270531"/>
    <w:rsid w:val="00294A95"/>
    <w:rsid w:val="00295D6A"/>
    <w:rsid w:val="002A6386"/>
    <w:rsid w:val="002B0593"/>
    <w:rsid w:val="002E1F7B"/>
    <w:rsid w:val="002E3A50"/>
    <w:rsid w:val="002F404B"/>
    <w:rsid w:val="00300705"/>
    <w:rsid w:val="003337D3"/>
    <w:rsid w:val="00351DE8"/>
    <w:rsid w:val="0037068E"/>
    <w:rsid w:val="00372E67"/>
    <w:rsid w:val="00375D4A"/>
    <w:rsid w:val="00393538"/>
    <w:rsid w:val="00395802"/>
    <w:rsid w:val="00396710"/>
    <w:rsid w:val="00416ADE"/>
    <w:rsid w:val="00420AE0"/>
    <w:rsid w:val="00436A97"/>
    <w:rsid w:val="00465646"/>
    <w:rsid w:val="004A215A"/>
    <w:rsid w:val="004A6BCD"/>
    <w:rsid w:val="004B1CDB"/>
    <w:rsid w:val="004C50A2"/>
    <w:rsid w:val="004D1C2A"/>
    <w:rsid w:val="004D5D9D"/>
    <w:rsid w:val="004D63FF"/>
    <w:rsid w:val="004E5ECF"/>
    <w:rsid w:val="004F48BD"/>
    <w:rsid w:val="005008F2"/>
    <w:rsid w:val="00506BC2"/>
    <w:rsid w:val="00510823"/>
    <w:rsid w:val="005342CF"/>
    <w:rsid w:val="005666D7"/>
    <w:rsid w:val="00567B6C"/>
    <w:rsid w:val="00570E49"/>
    <w:rsid w:val="00570F92"/>
    <w:rsid w:val="00573F35"/>
    <w:rsid w:val="005805ED"/>
    <w:rsid w:val="00581DF6"/>
    <w:rsid w:val="0059357B"/>
    <w:rsid w:val="005957DC"/>
    <w:rsid w:val="005A675B"/>
    <w:rsid w:val="005B1F3B"/>
    <w:rsid w:val="005D5DC6"/>
    <w:rsid w:val="005F1A3D"/>
    <w:rsid w:val="005F2360"/>
    <w:rsid w:val="00605CBF"/>
    <w:rsid w:val="006060F6"/>
    <w:rsid w:val="00640C83"/>
    <w:rsid w:val="00657DDD"/>
    <w:rsid w:val="00671157"/>
    <w:rsid w:val="006924EB"/>
    <w:rsid w:val="006B4334"/>
    <w:rsid w:val="006B7AB1"/>
    <w:rsid w:val="006D1208"/>
    <w:rsid w:val="006D6B17"/>
    <w:rsid w:val="006E3FEB"/>
    <w:rsid w:val="00701117"/>
    <w:rsid w:val="00713DC5"/>
    <w:rsid w:val="00721926"/>
    <w:rsid w:val="0072247F"/>
    <w:rsid w:val="00722D9A"/>
    <w:rsid w:val="00727E06"/>
    <w:rsid w:val="00736F4A"/>
    <w:rsid w:val="007403A3"/>
    <w:rsid w:val="00743A1B"/>
    <w:rsid w:val="00786D5D"/>
    <w:rsid w:val="007A2219"/>
    <w:rsid w:val="007A53EE"/>
    <w:rsid w:val="007A6022"/>
    <w:rsid w:val="007B4585"/>
    <w:rsid w:val="007C751B"/>
    <w:rsid w:val="007D2B67"/>
    <w:rsid w:val="007D389C"/>
    <w:rsid w:val="007E06E5"/>
    <w:rsid w:val="007E09A5"/>
    <w:rsid w:val="007E7500"/>
    <w:rsid w:val="007F466E"/>
    <w:rsid w:val="00800B09"/>
    <w:rsid w:val="00800D69"/>
    <w:rsid w:val="0080794E"/>
    <w:rsid w:val="00807F3F"/>
    <w:rsid w:val="008103E9"/>
    <w:rsid w:val="00813B11"/>
    <w:rsid w:val="00822701"/>
    <w:rsid w:val="00862C4B"/>
    <w:rsid w:val="008709AC"/>
    <w:rsid w:val="00873C91"/>
    <w:rsid w:val="008934B6"/>
    <w:rsid w:val="008B48C6"/>
    <w:rsid w:val="008C5392"/>
    <w:rsid w:val="008F016B"/>
    <w:rsid w:val="008F7FC8"/>
    <w:rsid w:val="00913E51"/>
    <w:rsid w:val="00925829"/>
    <w:rsid w:val="00935FC8"/>
    <w:rsid w:val="00937DB1"/>
    <w:rsid w:val="00945A38"/>
    <w:rsid w:val="00946513"/>
    <w:rsid w:val="009609A7"/>
    <w:rsid w:val="00960EEA"/>
    <w:rsid w:val="00965899"/>
    <w:rsid w:val="00965FFD"/>
    <w:rsid w:val="00973079"/>
    <w:rsid w:val="009B261C"/>
    <w:rsid w:val="00A00A92"/>
    <w:rsid w:val="00A01A3C"/>
    <w:rsid w:val="00A34086"/>
    <w:rsid w:val="00A350E8"/>
    <w:rsid w:val="00A42625"/>
    <w:rsid w:val="00A44718"/>
    <w:rsid w:val="00A4516A"/>
    <w:rsid w:val="00A46DEA"/>
    <w:rsid w:val="00AA4B8F"/>
    <w:rsid w:val="00AC6BF2"/>
    <w:rsid w:val="00AC7C32"/>
    <w:rsid w:val="00AF2669"/>
    <w:rsid w:val="00AF5E84"/>
    <w:rsid w:val="00B101A2"/>
    <w:rsid w:val="00B35A3A"/>
    <w:rsid w:val="00B37C70"/>
    <w:rsid w:val="00B444EB"/>
    <w:rsid w:val="00B55677"/>
    <w:rsid w:val="00B702BC"/>
    <w:rsid w:val="00B76685"/>
    <w:rsid w:val="00B76DA8"/>
    <w:rsid w:val="00B77485"/>
    <w:rsid w:val="00B909E1"/>
    <w:rsid w:val="00B9458C"/>
    <w:rsid w:val="00BA7B6D"/>
    <w:rsid w:val="00BB0343"/>
    <w:rsid w:val="00BC59F7"/>
    <w:rsid w:val="00BD4905"/>
    <w:rsid w:val="00C01ED9"/>
    <w:rsid w:val="00C20BFB"/>
    <w:rsid w:val="00C20F7C"/>
    <w:rsid w:val="00C25D98"/>
    <w:rsid w:val="00C500E9"/>
    <w:rsid w:val="00C643EA"/>
    <w:rsid w:val="00C769B6"/>
    <w:rsid w:val="00C8280B"/>
    <w:rsid w:val="00CA25C6"/>
    <w:rsid w:val="00CA7DD7"/>
    <w:rsid w:val="00CC3511"/>
    <w:rsid w:val="00CC5077"/>
    <w:rsid w:val="00CE1E36"/>
    <w:rsid w:val="00CF46D4"/>
    <w:rsid w:val="00CF519F"/>
    <w:rsid w:val="00CF56E4"/>
    <w:rsid w:val="00CF6307"/>
    <w:rsid w:val="00CF76B1"/>
    <w:rsid w:val="00D04F66"/>
    <w:rsid w:val="00D05813"/>
    <w:rsid w:val="00D07518"/>
    <w:rsid w:val="00D20B1A"/>
    <w:rsid w:val="00D20EFC"/>
    <w:rsid w:val="00D20FF2"/>
    <w:rsid w:val="00D272D0"/>
    <w:rsid w:val="00D33F31"/>
    <w:rsid w:val="00D368D8"/>
    <w:rsid w:val="00D5096C"/>
    <w:rsid w:val="00D61D64"/>
    <w:rsid w:val="00D753C6"/>
    <w:rsid w:val="00D80150"/>
    <w:rsid w:val="00D83C52"/>
    <w:rsid w:val="00D84162"/>
    <w:rsid w:val="00D84FFF"/>
    <w:rsid w:val="00D9087E"/>
    <w:rsid w:val="00DB7B08"/>
    <w:rsid w:val="00DC05F0"/>
    <w:rsid w:val="00DD2EBE"/>
    <w:rsid w:val="00DD57A7"/>
    <w:rsid w:val="00DE14E7"/>
    <w:rsid w:val="00DE2A43"/>
    <w:rsid w:val="00DF7AB6"/>
    <w:rsid w:val="00E038B4"/>
    <w:rsid w:val="00E0654A"/>
    <w:rsid w:val="00E36982"/>
    <w:rsid w:val="00E3732A"/>
    <w:rsid w:val="00E44C25"/>
    <w:rsid w:val="00E80936"/>
    <w:rsid w:val="00E85A08"/>
    <w:rsid w:val="00EC5300"/>
    <w:rsid w:val="00ED25EE"/>
    <w:rsid w:val="00EE493C"/>
    <w:rsid w:val="00EF7E31"/>
    <w:rsid w:val="00F03A2D"/>
    <w:rsid w:val="00F03D9F"/>
    <w:rsid w:val="00F0727C"/>
    <w:rsid w:val="00F40472"/>
    <w:rsid w:val="00F45A43"/>
    <w:rsid w:val="00F84FDF"/>
    <w:rsid w:val="00F91A12"/>
    <w:rsid w:val="00F9485D"/>
    <w:rsid w:val="00FA3D0E"/>
    <w:rsid w:val="00FB2CC8"/>
    <w:rsid w:val="00FB6EF4"/>
    <w:rsid w:val="00FE2F8F"/>
    <w:rsid w:val="00FF4AA1"/>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589B"/>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w:basedOn w:val="a"/>
    <w:next w:val="a"/>
    <w:link w:val="20"/>
    <w:uiPriority w:val="9"/>
    <w:qFormat/>
    <w:rsid w:val="00D368D8"/>
    <w:pPr>
      <w:keepNext/>
      <w:tabs>
        <w:tab w:val="num" w:pos="0"/>
      </w:tabs>
      <w:suppressAutoHyphens/>
      <w:spacing w:after="0" w:line="240" w:lineRule="auto"/>
      <w:ind w:left="709"/>
      <w:outlineLvl w:val="1"/>
    </w:pPr>
    <w:rPr>
      <w:rFonts w:ascii="Times New Roman" w:eastAsia="SimSun" w:hAnsi="Times New Roman" w:cs="Times New Roman"/>
      <w:b/>
      <w:bCs/>
      <w:iCs/>
      <w:sz w:val="28"/>
      <w:szCs w:val="28"/>
      <w:lang w:val="x-none" w:eastAsia="zh-CN"/>
    </w:rPr>
  </w:style>
  <w:style w:type="paragraph" w:styleId="3">
    <w:name w:val="heading 3"/>
    <w:basedOn w:val="a"/>
    <w:next w:val="a"/>
    <w:link w:val="30"/>
    <w:qFormat/>
    <w:rsid w:val="00D368D8"/>
    <w:pPr>
      <w:keepNext/>
      <w:tabs>
        <w:tab w:val="num" w:pos="0"/>
      </w:tabs>
      <w:spacing w:after="0" w:line="240" w:lineRule="auto"/>
      <w:jc w:val="center"/>
      <w:outlineLvl w:val="2"/>
    </w:pPr>
    <w:rPr>
      <w:rFonts w:ascii="Times New Roman" w:eastAsia="SimSun" w:hAnsi="Times New Roman" w:cs="Arial"/>
      <w:bCs/>
      <w:sz w:val="24"/>
      <w:szCs w:val="24"/>
      <w:lang w:eastAsia="zh-CN"/>
    </w:rPr>
  </w:style>
  <w:style w:type="paragraph" w:styleId="4">
    <w:name w:val="heading 4"/>
    <w:basedOn w:val="a"/>
    <w:next w:val="a"/>
    <w:link w:val="40"/>
    <w:qFormat/>
    <w:rsid w:val="00D368D8"/>
    <w:pPr>
      <w:keepNext/>
      <w:tabs>
        <w:tab w:val="num" w:pos="0"/>
      </w:tabs>
      <w:spacing w:before="240" w:after="60" w:line="240" w:lineRule="auto"/>
      <w:outlineLvl w:val="3"/>
    </w:pPr>
    <w:rPr>
      <w:rFonts w:ascii="Times New Roman" w:eastAsia="SimSun" w:hAnsi="Times New Roman" w:cs="Times New Roman"/>
      <w:b/>
      <w:bCs/>
      <w:lang w:eastAsia="zh-CN"/>
    </w:rPr>
  </w:style>
  <w:style w:type="paragraph" w:styleId="5">
    <w:name w:val="heading 5"/>
    <w:basedOn w:val="a"/>
    <w:next w:val="a"/>
    <w:link w:val="50"/>
    <w:qFormat/>
    <w:rsid w:val="00D368D8"/>
    <w:pPr>
      <w:tabs>
        <w:tab w:val="num" w:pos="0"/>
      </w:tabs>
      <w:spacing w:before="240" w:after="60" w:line="240" w:lineRule="auto"/>
      <w:ind w:left="600" w:right="-120"/>
      <w:outlineLvl w:val="4"/>
    </w:pPr>
    <w:rPr>
      <w:rFonts w:ascii="Times New Roman" w:eastAsia="SimSun" w:hAnsi="Times New Roman" w:cs="Times New Roman"/>
      <w:bCs/>
      <w:iCs/>
      <w:sz w:val="28"/>
      <w:szCs w:val="28"/>
      <w:lang w:eastAsia="zh-CN"/>
    </w:rPr>
  </w:style>
  <w:style w:type="paragraph" w:styleId="6">
    <w:name w:val="heading 6"/>
    <w:basedOn w:val="a"/>
    <w:next w:val="a"/>
    <w:link w:val="60"/>
    <w:qFormat/>
    <w:rsid w:val="00D368D8"/>
    <w:pPr>
      <w:tabs>
        <w:tab w:val="num" w:pos="0"/>
      </w:tabs>
      <w:spacing w:before="240" w:after="60" w:line="240" w:lineRule="auto"/>
      <w:outlineLvl w:val="5"/>
    </w:pPr>
    <w:rPr>
      <w:rFonts w:ascii="Calibri" w:eastAsia="SimSun" w:hAnsi="Calibri" w:cs="Calibri"/>
      <w:b/>
      <w:bCs/>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203F81"/>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FB2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FB2CC8"/>
    <w:rPr>
      <w:rFonts w:ascii="Times New Roman" w:eastAsia="Times New Roman" w:hAnsi="Times New Roman" w:cs="Times New Roman"/>
      <w:sz w:val="24"/>
      <w:szCs w:val="24"/>
      <w:lang w:eastAsia="ru-RU"/>
    </w:rPr>
  </w:style>
  <w:style w:type="character" w:customStyle="1" w:styleId="20">
    <w:name w:val="Заголовок 2 Знак"/>
    <w:aliases w:val="2 Знак"/>
    <w:basedOn w:val="a0"/>
    <w:link w:val="2"/>
    <w:uiPriority w:val="9"/>
    <w:rsid w:val="00D368D8"/>
    <w:rPr>
      <w:rFonts w:ascii="Times New Roman" w:eastAsia="SimSun" w:hAnsi="Times New Roman" w:cs="Times New Roman"/>
      <w:b/>
      <w:bCs/>
      <w:iCs/>
      <w:sz w:val="28"/>
      <w:szCs w:val="28"/>
      <w:lang w:val="x-none" w:eastAsia="zh-CN"/>
    </w:rPr>
  </w:style>
  <w:style w:type="character" w:customStyle="1" w:styleId="30">
    <w:name w:val="Заголовок 3 Знак"/>
    <w:basedOn w:val="a0"/>
    <w:link w:val="3"/>
    <w:rsid w:val="00D368D8"/>
    <w:rPr>
      <w:rFonts w:ascii="Times New Roman" w:eastAsia="SimSun" w:hAnsi="Times New Roman" w:cs="Arial"/>
      <w:bCs/>
      <w:sz w:val="24"/>
      <w:szCs w:val="24"/>
      <w:lang w:eastAsia="zh-CN"/>
    </w:rPr>
  </w:style>
  <w:style w:type="character" w:customStyle="1" w:styleId="40">
    <w:name w:val="Заголовок 4 Знак"/>
    <w:basedOn w:val="a0"/>
    <w:link w:val="4"/>
    <w:rsid w:val="00D368D8"/>
    <w:rPr>
      <w:rFonts w:ascii="Times New Roman" w:eastAsia="SimSun" w:hAnsi="Times New Roman" w:cs="Times New Roman"/>
      <w:b/>
      <w:bCs/>
      <w:lang w:eastAsia="zh-CN"/>
    </w:rPr>
  </w:style>
  <w:style w:type="character" w:customStyle="1" w:styleId="50">
    <w:name w:val="Заголовок 5 Знак"/>
    <w:basedOn w:val="a0"/>
    <w:link w:val="5"/>
    <w:rsid w:val="00D368D8"/>
    <w:rPr>
      <w:rFonts w:ascii="Times New Roman" w:eastAsia="SimSun" w:hAnsi="Times New Roman" w:cs="Times New Roman"/>
      <w:bCs/>
      <w:iCs/>
      <w:sz w:val="28"/>
      <w:szCs w:val="28"/>
      <w:lang w:eastAsia="zh-CN"/>
    </w:rPr>
  </w:style>
  <w:style w:type="character" w:customStyle="1" w:styleId="60">
    <w:name w:val="Заголовок 6 Знак"/>
    <w:basedOn w:val="a0"/>
    <w:link w:val="6"/>
    <w:rsid w:val="00D368D8"/>
    <w:rPr>
      <w:rFonts w:ascii="Calibri" w:eastAsia="SimSun" w:hAnsi="Calibri" w:cs="Calibri"/>
      <w:b/>
      <w:bCs/>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499D-BE0C-4DAF-B3CE-2C470CAB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27</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53</cp:revision>
  <cp:lastPrinted>2023-12-13T06:07:00Z</cp:lastPrinted>
  <dcterms:created xsi:type="dcterms:W3CDTF">2023-11-23T07:54:00Z</dcterms:created>
  <dcterms:modified xsi:type="dcterms:W3CDTF">2023-12-13T06:07:00Z</dcterms:modified>
</cp:coreProperties>
</file>